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76B0" w:rsidRDefault="008076B0" w:rsidP="008076B0">
      <w:pPr>
        <w:jc w:val="right"/>
        <w:rPr>
          <w:rFonts w:ascii="Arial Narrow" w:hAnsi="Arial Narrow" w:cs="Tahoma"/>
          <w:b/>
          <w:sz w:val="24"/>
          <w:szCs w:val="24"/>
        </w:rPr>
      </w:pPr>
      <w:r>
        <w:rPr>
          <w:rFonts w:ascii="Arial Narrow" w:hAnsi="Arial Narrow" w:cs="Tahoma"/>
          <w:b/>
          <w:sz w:val="24"/>
          <w:szCs w:val="24"/>
        </w:rPr>
        <w:t>Annex 1</w:t>
      </w:r>
    </w:p>
    <w:p w:rsidR="00B129E0" w:rsidRPr="00A255FA" w:rsidRDefault="00D93FF1" w:rsidP="00D93FF1">
      <w:pPr>
        <w:jc w:val="center"/>
        <w:rPr>
          <w:rFonts w:ascii="Arial Narrow" w:hAnsi="Arial Narrow" w:cs="Tahoma"/>
          <w:b/>
          <w:sz w:val="24"/>
          <w:szCs w:val="24"/>
        </w:rPr>
      </w:pPr>
      <w:r w:rsidRPr="00A255FA">
        <w:rPr>
          <w:rFonts w:ascii="Arial Narrow" w:hAnsi="Arial Narrow" w:cs="Tahoma"/>
          <w:b/>
          <w:sz w:val="24"/>
          <w:szCs w:val="24"/>
        </w:rPr>
        <w:t>LIST OF TECHNOLOGIES – MALAYSIA</w:t>
      </w:r>
    </w:p>
    <w:p w:rsidR="00D93FF1" w:rsidRPr="00A255FA" w:rsidRDefault="00D93FF1" w:rsidP="00D93FF1">
      <w:pPr>
        <w:jc w:val="center"/>
        <w:rPr>
          <w:rFonts w:ascii="Arial Narrow" w:hAnsi="Arial Narrow" w:cs="Tahoma"/>
          <w:b/>
          <w:sz w:val="24"/>
          <w:szCs w:val="24"/>
        </w:rPr>
      </w:pPr>
      <w:r w:rsidRPr="00A255FA">
        <w:rPr>
          <w:rFonts w:ascii="Arial Narrow" w:hAnsi="Arial Narrow" w:cs="Tahoma"/>
          <w:b/>
          <w:sz w:val="24"/>
          <w:szCs w:val="24"/>
        </w:rPr>
        <w:t>MARDI</w:t>
      </w:r>
    </w:p>
    <w:tbl>
      <w:tblPr>
        <w:tblStyle w:val="TableGrid"/>
        <w:tblW w:w="0" w:type="auto"/>
        <w:tblLook w:val="04A0" w:firstRow="1" w:lastRow="0" w:firstColumn="1" w:lastColumn="0" w:noHBand="0" w:noVBand="1"/>
      </w:tblPr>
      <w:tblGrid>
        <w:gridCol w:w="536"/>
        <w:gridCol w:w="2818"/>
        <w:gridCol w:w="8299"/>
        <w:gridCol w:w="1523"/>
      </w:tblGrid>
      <w:tr w:rsidR="00D93FF1" w:rsidRPr="00A255FA" w:rsidTr="00D93FF1">
        <w:trPr>
          <w:tblHeader/>
        </w:trPr>
        <w:tc>
          <w:tcPr>
            <w:tcW w:w="536" w:type="dxa"/>
          </w:tcPr>
          <w:p w:rsidR="00D93FF1" w:rsidRPr="00A255FA" w:rsidRDefault="00D93FF1" w:rsidP="00D93FF1">
            <w:pPr>
              <w:jc w:val="center"/>
              <w:rPr>
                <w:rFonts w:ascii="Arial Narrow" w:hAnsi="Arial Narrow" w:cs="Tahoma"/>
                <w:b/>
                <w:sz w:val="24"/>
                <w:szCs w:val="24"/>
              </w:rPr>
            </w:pPr>
            <w:r w:rsidRPr="00A255FA">
              <w:rPr>
                <w:rFonts w:ascii="Arial Narrow" w:hAnsi="Arial Narrow" w:cs="Tahoma"/>
                <w:b/>
                <w:sz w:val="24"/>
                <w:szCs w:val="24"/>
              </w:rPr>
              <w:t>No</w:t>
            </w:r>
          </w:p>
        </w:tc>
        <w:tc>
          <w:tcPr>
            <w:tcW w:w="2818" w:type="dxa"/>
          </w:tcPr>
          <w:p w:rsidR="00D93FF1" w:rsidRPr="00A255FA" w:rsidRDefault="00D93FF1" w:rsidP="00D93FF1">
            <w:pPr>
              <w:jc w:val="center"/>
              <w:rPr>
                <w:rFonts w:ascii="Arial Narrow" w:hAnsi="Arial Narrow" w:cs="Tahoma"/>
                <w:b/>
                <w:sz w:val="24"/>
                <w:szCs w:val="24"/>
              </w:rPr>
            </w:pPr>
            <w:r w:rsidRPr="00A255FA">
              <w:rPr>
                <w:rFonts w:ascii="Arial Narrow" w:hAnsi="Arial Narrow" w:cs="Tahoma"/>
                <w:b/>
                <w:sz w:val="24"/>
                <w:szCs w:val="24"/>
              </w:rPr>
              <w:t>Product Name</w:t>
            </w:r>
          </w:p>
        </w:tc>
        <w:tc>
          <w:tcPr>
            <w:tcW w:w="8299" w:type="dxa"/>
          </w:tcPr>
          <w:p w:rsidR="00D93FF1" w:rsidRPr="00A255FA" w:rsidRDefault="00D93FF1" w:rsidP="00D93FF1">
            <w:pPr>
              <w:jc w:val="center"/>
              <w:rPr>
                <w:rFonts w:ascii="Arial Narrow" w:hAnsi="Arial Narrow" w:cs="Tahoma"/>
                <w:b/>
                <w:sz w:val="24"/>
                <w:szCs w:val="24"/>
              </w:rPr>
            </w:pPr>
            <w:r w:rsidRPr="00A255FA">
              <w:rPr>
                <w:rFonts w:ascii="Arial Narrow" w:hAnsi="Arial Narrow" w:cs="Tahoma"/>
                <w:b/>
                <w:sz w:val="24"/>
                <w:szCs w:val="24"/>
              </w:rPr>
              <w:t>Desription</w:t>
            </w:r>
          </w:p>
        </w:tc>
        <w:tc>
          <w:tcPr>
            <w:tcW w:w="1523" w:type="dxa"/>
          </w:tcPr>
          <w:p w:rsidR="00D93FF1" w:rsidRPr="00A255FA" w:rsidRDefault="00D93FF1" w:rsidP="00D93FF1">
            <w:pPr>
              <w:jc w:val="center"/>
              <w:rPr>
                <w:rFonts w:ascii="Arial Narrow" w:hAnsi="Arial Narrow" w:cs="Tahoma"/>
                <w:b/>
                <w:sz w:val="24"/>
                <w:szCs w:val="24"/>
              </w:rPr>
            </w:pPr>
            <w:r w:rsidRPr="00A255FA">
              <w:rPr>
                <w:rFonts w:ascii="Arial Narrow" w:hAnsi="Arial Narrow" w:cs="Tahoma"/>
                <w:b/>
                <w:sz w:val="24"/>
                <w:szCs w:val="24"/>
              </w:rPr>
              <w:t>Area of Application</w:t>
            </w:r>
          </w:p>
        </w:tc>
      </w:tr>
      <w:tr w:rsidR="00D93FF1" w:rsidRPr="00A255FA" w:rsidTr="00D93FF1">
        <w:tc>
          <w:tcPr>
            <w:tcW w:w="536" w:type="dxa"/>
          </w:tcPr>
          <w:p w:rsidR="00D93FF1" w:rsidRPr="00D93FF1" w:rsidRDefault="00D93FF1" w:rsidP="003365A4">
            <w:pPr>
              <w:textAlignment w:val="top"/>
              <w:rPr>
                <w:rFonts w:ascii="Arial Narrow" w:eastAsia="Times New Roman" w:hAnsi="Arial Narrow" w:cs="Tahoma"/>
                <w:sz w:val="24"/>
                <w:szCs w:val="24"/>
              </w:rPr>
            </w:pPr>
            <w:r w:rsidRPr="00D93FF1">
              <w:rPr>
                <w:rFonts w:ascii="Arial Narrow" w:eastAsia="Times New Roman" w:hAnsi="Arial Narrow" w:cs="Tahoma"/>
                <w:color w:val="000000" w:themeColor="text1"/>
                <w:kern w:val="24"/>
                <w:sz w:val="24"/>
                <w:szCs w:val="24"/>
                <w:lang w:val="en-MY"/>
              </w:rPr>
              <w:t>1</w:t>
            </w:r>
          </w:p>
        </w:tc>
        <w:tc>
          <w:tcPr>
            <w:tcW w:w="2818" w:type="dxa"/>
          </w:tcPr>
          <w:p w:rsidR="00D93FF1" w:rsidRPr="00D93FF1" w:rsidRDefault="00D93FF1" w:rsidP="003365A4">
            <w:pPr>
              <w:textAlignment w:val="top"/>
              <w:rPr>
                <w:rFonts w:ascii="Arial Narrow" w:eastAsia="Times New Roman" w:hAnsi="Arial Narrow" w:cs="Tahoma"/>
                <w:sz w:val="24"/>
                <w:szCs w:val="24"/>
              </w:rPr>
            </w:pPr>
            <w:r w:rsidRPr="00D93FF1">
              <w:rPr>
                <w:rFonts w:ascii="Arial Narrow" w:eastAsia="Times New Roman" w:hAnsi="Arial Narrow" w:cs="Tahoma"/>
                <w:color w:val="000000" w:themeColor="text1"/>
                <w:kern w:val="24"/>
                <w:sz w:val="24"/>
                <w:szCs w:val="24"/>
                <w:lang w:val="en-MY"/>
              </w:rPr>
              <w:t>Restructured Fish Fillet from small fish</w:t>
            </w:r>
          </w:p>
        </w:tc>
        <w:tc>
          <w:tcPr>
            <w:tcW w:w="8299" w:type="dxa"/>
          </w:tcPr>
          <w:p w:rsidR="00D93FF1" w:rsidRPr="00D93FF1" w:rsidRDefault="00D93FF1" w:rsidP="003365A4">
            <w:pPr>
              <w:textAlignment w:val="top"/>
              <w:rPr>
                <w:rFonts w:ascii="Arial Narrow" w:eastAsia="Times New Roman" w:hAnsi="Arial Narrow" w:cs="Tahoma"/>
                <w:sz w:val="24"/>
                <w:szCs w:val="24"/>
              </w:rPr>
            </w:pPr>
            <w:r w:rsidRPr="00D93FF1">
              <w:rPr>
                <w:rFonts w:ascii="Arial Narrow" w:eastAsia="Times New Roman" w:hAnsi="Arial Narrow" w:cs="Tahoma"/>
                <w:color w:val="000000" w:themeColor="text1"/>
                <w:kern w:val="24"/>
                <w:sz w:val="24"/>
                <w:szCs w:val="24"/>
                <w:lang w:val="en-MY"/>
              </w:rPr>
              <w:t>A flaky ‘whole-muscle' restructured fillet was developed using alginate to bind the fish pieces together.</w:t>
            </w:r>
            <w:r w:rsidRPr="00D93FF1">
              <w:rPr>
                <w:rFonts w:ascii="Arial Narrow" w:eastAsia="Times New Roman" w:hAnsi="Arial Narrow" w:cs="Tahoma"/>
                <w:color w:val="000000" w:themeColor="text1"/>
                <w:kern w:val="24"/>
                <w:sz w:val="24"/>
                <w:szCs w:val="24"/>
                <w:lang w:val="en-MY"/>
              </w:rPr>
              <w:br/>
              <w:t>The technology was based on a chemical reaction between alginate monomer, L-guluronic acid, and calcium ions.</w:t>
            </w:r>
            <w:r w:rsidRPr="00D93FF1">
              <w:rPr>
                <w:rFonts w:ascii="Arial Narrow" w:eastAsia="Times New Roman" w:hAnsi="Arial Narrow" w:cs="Tahoma"/>
                <w:color w:val="000000" w:themeColor="text1"/>
                <w:kern w:val="24"/>
                <w:sz w:val="24"/>
                <w:szCs w:val="24"/>
                <w:lang w:val="en-MY"/>
              </w:rPr>
              <w:br/>
              <w:t>Optimum conditions for this reaction, namely substrates concentration and temperature, were critical for the formation of a stable product.</w:t>
            </w:r>
            <w:r w:rsidRPr="00D93FF1">
              <w:rPr>
                <w:rFonts w:ascii="Arial Narrow" w:eastAsia="Times New Roman" w:hAnsi="Arial Narrow" w:cs="Tahoma"/>
                <w:color w:val="000000" w:themeColor="text1"/>
                <w:kern w:val="24"/>
                <w:sz w:val="24"/>
                <w:szCs w:val="24"/>
                <w:lang w:val="en-MY"/>
              </w:rPr>
              <w:br/>
              <w:t>The restructured fillet can then be used to produce value-added fillet products such as breaded fillet cutlets, breaded fish tempura or use in everyday cooking</w:t>
            </w:r>
          </w:p>
        </w:tc>
        <w:tc>
          <w:tcPr>
            <w:tcW w:w="1523" w:type="dxa"/>
          </w:tcPr>
          <w:p w:rsidR="00D93FF1" w:rsidRPr="00D93FF1" w:rsidRDefault="00D93FF1" w:rsidP="003365A4">
            <w:pPr>
              <w:jc w:val="center"/>
              <w:textAlignment w:val="top"/>
              <w:rPr>
                <w:rFonts w:ascii="Arial Narrow" w:eastAsia="Times New Roman" w:hAnsi="Arial Narrow" w:cs="Tahoma"/>
                <w:sz w:val="24"/>
                <w:szCs w:val="24"/>
              </w:rPr>
            </w:pPr>
            <w:r w:rsidRPr="00D93FF1">
              <w:rPr>
                <w:rFonts w:ascii="Arial Narrow" w:eastAsia="Times New Roman" w:hAnsi="Arial Narrow" w:cs="Tahoma"/>
                <w:color w:val="000000" w:themeColor="text1"/>
                <w:kern w:val="24"/>
                <w:sz w:val="24"/>
                <w:szCs w:val="24"/>
                <w:lang w:val="en-MY"/>
              </w:rPr>
              <w:t>Food</w:t>
            </w:r>
          </w:p>
        </w:tc>
      </w:tr>
      <w:tr w:rsidR="00D93FF1" w:rsidRPr="00A255FA" w:rsidTr="00D93FF1">
        <w:tc>
          <w:tcPr>
            <w:tcW w:w="536" w:type="dxa"/>
          </w:tcPr>
          <w:p w:rsidR="00D93FF1" w:rsidRPr="00D93FF1" w:rsidRDefault="00D93FF1" w:rsidP="003365A4">
            <w:pPr>
              <w:textAlignment w:val="top"/>
              <w:rPr>
                <w:rFonts w:ascii="Arial Narrow" w:eastAsia="Times New Roman" w:hAnsi="Arial Narrow" w:cs="Tahoma"/>
                <w:sz w:val="24"/>
                <w:szCs w:val="24"/>
              </w:rPr>
            </w:pPr>
            <w:r w:rsidRPr="00D93FF1">
              <w:rPr>
                <w:rFonts w:ascii="Arial Narrow" w:eastAsia="Times New Roman" w:hAnsi="Arial Narrow" w:cs="Tahoma"/>
                <w:color w:val="000000" w:themeColor="text1"/>
                <w:kern w:val="24"/>
                <w:sz w:val="24"/>
                <w:szCs w:val="24"/>
                <w:lang w:val="en-MY"/>
              </w:rPr>
              <w:t>2</w:t>
            </w:r>
          </w:p>
        </w:tc>
        <w:tc>
          <w:tcPr>
            <w:tcW w:w="2818" w:type="dxa"/>
          </w:tcPr>
          <w:p w:rsidR="00D93FF1" w:rsidRPr="00D93FF1" w:rsidRDefault="00D93FF1" w:rsidP="003365A4">
            <w:pPr>
              <w:textAlignment w:val="top"/>
              <w:rPr>
                <w:rFonts w:ascii="Arial Narrow" w:eastAsia="Times New Roman" w:hAnsi="Arial Narrow" w:cs="Tahoma"/>
                <w:sz w:val="24"/>
                <w:szCs w:val="24"/>
              </w:rPr>
            </w:pPr>
            <w:r w:rsidRPr="00D93FF1">
              <w:rPr>
                <w:rFonts w:ascii="Arial Narrow" w:eastAsia="Times New Roman" w:hAnsi="Arial Narrow" w:cs="Tahoma"/>
                <w:color w:val="000000" w:themeColor="text1"/>
                <w:kern w:val="24"/>
                <w:sz w:val="24"/>
                <w:szCs w:val="24"/>
                <w:lang w:val="en-MY"/>
              </w:rPr>
              <w:t>Production of Palm Kernel Cake for chicks feed using solid substrate fermentation (SSF)</w:t>
            </w:r>
          </w:p>
        </w:tc>
        <w:tc>
          <w:tcPr>
            <w:tcW w:w="8299" w:type="dxa"/>
          </w:tcPr>
          <w:p w:rsidR="00D93FF1" w:rsidRPr="00D93FF1" w:rsidRDefault="00D93FF1" w:rsidP="003365A4">
            <w:pPr>
              <w:textAlignment w:val="top"/>
              <w:rPr>
                <w:rFonts w:ascii="Arial Narrow" w:eastAsia="Times New Roman" w:hAnsi="Arial Narrow" w:cs="Tahoma"/>
                <w:sz w:val="24"/>
                <w:szCs w:val="24"/>
              </w:rPr>
            </w:pPr>
            <w:r w:rsidRPr="00D93FF1">
              <w:rPr>
                <w:rFonts w:ascii="Arial Narrow" w:eastAsia="Times New Roman" w:hAnsi="Arial Narrow" w:cs="Tahoma"/>
                <w:color w:val="000000" w:themeColor="text1"/>
                <w:kern w:val="24"/>
                <w:sz w:val="24"/>
                <w:szCs w:val="24"/>
                <w:lang w:val="en-MY"/>
              </w:rPr>
              <w:t>i. Solid substrate fermentation is used to produce chicken feeds from Palm Kernel Cake.</w:t>
            </w:r>
            <w:r w:rsidRPr="00D93FF1">
              <w:rPr>
                <w:rFonts w:ascii="Arial Narrow" w:eastAsia="Times New Roman" w:hAnsi="Arial Narrow" w:cs="Tahoma"/>
                <w:color w:val="000000" w:themeColor="text1"/>
                <w:kern w:val="24"/>
                <w:sz w:val="24"/>
                <w:szCs w:val="24"/>
                <w:lang w:val="en-MY"/>
              </w:rPr>
              <w:br/>
              <w:t>ii)Increase of metabolism energy (M.E.) from 6.0 MJ/kg to 9.0 MJ/kg can replace 50% of corn meal in chicks feed.</w:t>
            </w:r>
          </w:p>
        </w:tc>
        <w:tc>
          <w:tcPr>
            <w:tcW w:w="1523" w:type="dxa"/>
          </w:tcPr>
          <w:p w:rsidR="00D93FF1" w:rsidRPr="00D93FF1" w:rsidRDefault="00D93FF1" w:rsidP="003365A4">
            <w:pPr>
              <w:jc w:val="center"/>
              <w:textAlignment w:val="top"/>
              <w:rPr>
                <w:rFonts w:ascii="Arial Narrow" w:eastAsia="Times New Roman" w:hAnsi="Arial Narrow" w:cs="Tahoma"/>
                <w:sz w:val="24"/>
                <w:szCs w:val="24"/>
              </w:rPr>
            </w:pPr>
            <w:r w:rsidRPr="00D93FF1">
              <w:rPr>
                <w:rFonts w:ascii="Arial Narrow" w:eastAsia="Times New Roman" w:hAnsi="Arial Narrow" w:cs="Tahoma"/>
                <w:color w:val="000000" w:themeColor="text1"/>
                <w:kern w:val="24"/>
                <w:sz w:val="24"/>
                <w:szCs w:val="24"/>
                <w:lang w:val="en-MY"/>
              </w:rPr>
              <w:t>Agriculture </w:t>
            </w:r>
          </w:p>
        </w:tc>
      </w:tr>
      <w:tr w:rsidR="00D93FF1" w:rsidRPr="00A255FA" w:rsidTr="00D93FF1">
        <w:tc>
          <w:tcPr>
            <w:tcW w:w="536" w:type="dxa"/>
          </w:tcPr>
          <w:p w:rsidR="00D93FF1" w:rsidRPr="00D93FF1" w:rsidRDefault="00D93FF1" w:rsidP="003365A4">
            <w:pPr>
              <w:textAlignment w:val="top"/>
              <w:rPr>
                <w:rFonts w:ascii="Arial Narrow" w:eastAsia="Times New Roman" w:hAnsi="Arial Narrow" w:cs="Tahoma"/>
                <w:sz w:val="24"/>
                <w:szCs w:val="24"/>
              </w:rPr>
            </w:pPr>
            <w:r w:rsidRPr="00D93FF1">
              <w:rPr>
                <w:rFonts w:ascii="Arial Narrow" w:eastAsia="Times New Roman" w:hAnsi="Arial Narrow" w:cs="Tahoma"/>
                <w:color w:val="000000" w:themeColor="text1"/>
                <w:kern w:val="24"/>
                <w:sz w:val="24"/>
                <w:szCs w:val="24"/>
                <w:lang w:val="en-MY"/>
              </w:rPr>
              <w:t>3</w:t>
            </w:r>
          </w:p>
        </w:tc>
        <w:tc>
          <w:tcPr>
            <w:tcW w:w="2818" w:type="dxa"/>
          </w:tcPr>
          <w:p w:rsidR="00D93FF1" w:rsidRPr="00D93FF1" w:rsidRDefault="00D93FF1" w:rsidP="003365A4">
            <w:pPr>
              <w:textAlignment w:val="top"/>
              <w:rPr>
                <w:rFonts w:ascii="Arial Narrow" w:eastAsia="Times New Roman" w:hAnsi="Arial Narrow" w:cs="Tahoma"/>
                <w:sz w:val="24"/>
                <w:szCs w:val="24"/>
              </w:rPr>
            </w:pPr>
            <w:r w:rsidRPr="00D93FF1">
              <w:rPr>
                <w:rFonts w:ascii="Arial Narrow" w:eastAsia="Times New Roman" w:hAnsi="Arial Narrow" w:cs="Tahoma"/>
                <w:color w:val="000000" w:themeColor="text1"/>
                <w:kern w:val="24"/>
                <w:sz w:val="24"/>
                <w:szCs w:val="24"/>
                <w:lang w:val="en-MY"/>
              </w:rPr>
              <w:t>Production of raw material for production of refined and fractional essential oil for the flavor, fragrance, aromatheraphy and pharmaceutical industries.</w:t>
            </w:r>
          </w:p>
        </w:tc>
        <w:tc>
          <w:tcPr>
            <w:tcW w:w="8299" w:type="dxa"/>
          </w:tcPr>
          <w:p w:rsidR="00D93FF1" w:rsidRPr="00D93FF1" w:rsidRDefault="00D93FF1" w:rsidP="003365A4">
            <w:pPr>
              <w:textAlignment w:val="top"/>
              <w:rPr>
                <w:rFonts w:ascii="Arial Narrow" w:eastAsia="Times New Roman" w:hAnsi="Arial Narrow" w:cs="Tahoma"/>
                <w:sz w:val="24"/>
                <w:szCs w:val="24"/>
              </w:rPr>
            </w:pPr>
            <w:r w:rsidRPr="00D93FF1">
              <w:rPr>
                <w:rFonts w:ascii="Arial Narrow" w:eastAsia="Times New Roman" w:hAnsi="Arial Narrow" w:cs="Tahoma"/>
                <w:color w:val="000000" w:themeColor="text1"/>
                <w:kern w:val="24"/>
                <w:sz w:val="24"/>
                <w:szCs w:val="24"/>
                <w:lang w:val="en-MY"/>
              </w:rPr>
              <w:t>i)The project includes staggered planting of selected essential oil plants, mechanized post harvest bulk handling, automated distiller system, secondary processing (fractional distillation of essential oils for production of refined essentials oils and valuable fractions for use in the perfumery, flavour, pharmaceutical and chemical industries), waste material handling, standardization of essential oils and also packaging &amp; marketing of essential oils</w:t>
            </w:r>
          </w:p>
        </w:tc>
        <w:tc>
          <w:tcPr>
            <w:tcW w:w="1523" w:type="dxa"/>
          </w:tcPr>
          <w:p w:rsidR="00D93FF1" w:rsidRPr="00D93FF1" w:rsidRDefault="00D93FF1" w:rsidP="003365A4">
            <w:pPr>
              <w:jc w:val="center"/>
              <w:textAlignment w:val="top"/>
              <w:rPr>
                <w:rFonts w:ascii="Arial Narrow" w:eastAsia="Times New Roman" w:hAnsi="Arial Narrow" w:cs="Tahoma"/>
                <w:sz w:val="24"/>
                <w:szCs w:val="24"/>
              </w:rPr>
            </w:pPr>
            <w:r w:rsidRPr="00D93FF1">
              <w:rPr>
                <w:rFonts w:ascii="Arial Narrow" w:eastAsia="Times New Roman" w:hAnsi="Arial Narrow" w:cs="Tahoma"/>
                <w:color w:val="000000" w:themeColor="text1"/>
                <w:kern w:val="24"/>
                <w:sz w:val="24"/>
                <w:szCs w:val="24"/>
                <w:lang w:val="en-MY"/>
              </w:rPr>
              <w:t> </w:t>
            </w:r>
          </w:p>
        </w:tc>
      </w:tr>
      <w:tr w:rsidR="00D93FF1" w:rsidRPr="00A255FA" w:rsidTr="00D93FF1">
        <w:tc>
          <w:tcPr>
            <w:tcW w:w="536" w:type="dxa"/>
          </w:tcPr>
          <w:p w:rsidR="00D93FF1" w:rsidRPr="00D93FF1" w:rsidRDefault="00D93FF1" w:rsidP="003365A4">
            <w:pPr>
              <w:textAlignment w:val="top"/>
              <w:rPr>
                <w:rFonts w:ascii="Arial Narrow" w:eastAsia="Times New Roman" w:hAnsi="Arial Narrow" w:cs="Tahoma"/>
                <w:sz w:val="24"/>
                <w:szCs w:val="24"/>
              </w:rPr>
            </w:pPr>
            <w:r w:rsidRPr="00D93FF1">
              <w:rPr>
                <w:rFonts w:ascii="Arial Narrow" w:eastAsia="Times New Roman" w:hAnsi="Arial Narrow" w:cs="Tahoma"/>
                <w:color w:val="000000" w:themeColor="text1"/>
                <w:kern w:val="24"/>
                <w:sz w:val="24"/>
                <w:szCs w:val="24"/>
                <w:lang w:val="en-MY"/>
              </w:rPr>
              <w:t>4</w:t>
            </w:r>
          </w:p>
        </w:tc>
        <w:tc>
          <w:tcPr>
            <w:tcW w:w="2818" w:type="dxa"/>
          </w:tcPr>
          <w:p w:rsidR="00D93FF1" w:rsidRPr="00D93FF1" w:rsidRDefault="00D93FF1" w:rsidP="003365A4">
            <w:pPr>
              <w:textAlignment w:val="top"/>
              <w:rPr>
                <w:rFonts w:ascii="Arial Narrow" w:eastAsia="Times New Roman" w:hAnsi="Arial Narrow" w:cs="Tahoma"/>
                <w:sz w:val="24"/>
                <w:szCs w:val="24"/>
              </w:rPr>
            </w:pPr>
            <w:r w:rsidRPr="00D93FF1">
              <w:rPr>
                <w:rFonts w:ascii="Arial Narrow" w:eastAsia="Times New Roman" w:hAnsi="Arial Narrow" w:cs="Tahoma"/>
                <w:color w:val="000000" w:themeColor="text1"/>
                <w:kern w:val="24"/>
                <w:sz w:val="24"/>
                <w:szCs w:val="24"/>
                <w:lang w:val="en-MY"/>
              </w:rPr>
              <w:t>Dermaco™ M7 : Value Added Virgin Coconut Oil with anti microbe</w:t>
            </w:r>
          </w:p>
        </w:tc>
        <w:tc>
          <w:tcPr>
            <w:tcW w:w="8299" w:type="dxa"/>
          </w:tcPr>
          <w:p w:rsidR="00D93FF1" w:rsidRPr="00D93FF1" w:rsidRDefault="00D93FF1" w:rsidP="003365A4">
            <w:pPr>
              <w:textAlignment w:val="top"/>
              <w:rPr>
                <w:rFonts w:ascii="Arial Narrow" w:eastAsia="Times New Roman" w:hAnsi="Arial Narrow" w:cs="Tahoma"/>
                <w:sz w:val="24"/>
                <w:szCs w:val="24"/>
              </w:rPr>
            </w:pPr>
            <w:r w:rsidRPr="00D93FF1">
              <w:rPr>
                <w:rFonts w:ascii="Arial Narrow" w:eastAsia="Times New Roman" w:hAnsi="Arial Narrow" w:cs="Tahoma"/>
                <w:color w:val="000000" w:themeColor="text1"/>
                <w:kern w:val="24"/>
                <w:sz w:val="24"/>
                <w:szCs w:val="24"/>
                <w:lang w:val="en-MY"/>
              </w:rPr>
              <w:t>i)Dermaco™ M7 is value added ‘virgin coconut oil' with anti microbe component with ‘gram bacteria positive', ‘gram bacteria negative' and fungus.</w:t>
            </w:r>
            <w:r w:rsidRPr="00D93FF1">
              <w:rPr>
                <w:rFonts w:ascii="Arial Narrow" w:eastAsia="Times New Roman" w:hAnsi="Arial Narrow" w:cs="Tahoma"/>
                <w:color w:val="000000" w:themeColor="text1"/>
                <w:kern w:val="24"/>
                <w:sz w:val="24"/>
                <w:szCs w:val="24"/>
                <w:lang w:val="en-MY"/>
              </w:rPr>
              <w:br/>
              <w:t>ii)This oil is modified through‘glycerolysis' using 1,3-positional specific lipases to get ‘saturated medium chain fatty acids' and ‘monoglycerides'.</w:t>
            </w:r>
            <w:r w:rsidRPr="00D93FF1">
              <w:rPr>
                <w:rFonts w:ascii="Arial Narrow" w:eastAsia="Times New Roman" w:hAnsi="Arial Narrow" w:cs="Tahoma"/>
                <w:color w:val="000000" w:themeColor="text1"/>
                <w:kern w:val="24"/>
                <w:sz w:val="24"/>
                <w:szCs w:val="24"/>
                <w:lang w:val="en-MY"/>
              </w:rPr>
              <w:br/>
              <w:t>iii)This is a competitive technology because of ease of process, cheap enzyme and easy access to raw material from local market.</w:t>
            </w:r>
          </w:p>
        </w:tc>
        <w:tc>
          <w:tcPr>
            <w:tcW w:w="1523" w:type="dxa"/>
          </w:tcPr>
          <w:p w:rsidR="00D93FF1" w:rsidRPr="00D93FF1" w:rsidRDefault="00D93FF1" w:rsidP="003365A4">
            <w:pPr>
              <w:jc w:val="center"/>
              <w:textAlignment w:val="top"/>
              <w:rPr>
                <w:rFonts w:ascii="Arial Narrow" w:eastAsia="Times New Roman" w:hAnsi="Arial Narrow" w:cs="Tahoma"/>
                <w:sz w:val="24"/>
                <w:szCs w:val="24"/>
              </w:rPr>
            </w:pPr>
            <w:r w:rsidRPr="00D93FF1">
              <w:rPr>
                <w:rFonts w:ascii="Arial Narrow" w:eastAsia="Times New Roman" w:hAnsi="Arial Narrow" w:cs="Tahoma"/>
                <w:color w:val="000000" w:themeColor="text1"/>
                <w:kern w:val="24"/>
                <w:sz w:val="24"/>
                <w:szCs w:val="24"/>
                <w:lang w:val="en-MY"/>
              </w:rPr>
              <w:t> Food</w:t>
            </w:r>
          </w:p>
        </w:tc>
      </w:tr>
      <w:tr w:rsidR="00D93FF1" w:rsidRPr="00A255FA" w:rsidTr="00D93FF1">
        <w:tc>
          <w:tcPr>
            <w:tcW w:w="536" w:type="dxa"/>
          </w:tcPr>
          <w:p w:rsidR="00D93FF1" w:rsidRPr="00D93FF1" w:rsidRDefault="00D93FF1" w:rsidP="003365A4">
            <w:pPr>
              <w:textAlignment w:val="top"/>
              <w:rPr>
                <w:rFonts w:ascii="Arial Narrow" w:eastAsia="Times New Roman" w:hAnsi="Arial Narrow" w:cs="Tahoma"/>
                <w:sz w:val="24"/>
                <w:szCs w:val="24"/>
              </w:rPr>
            </w:pPr>
            <w:r w:rsidRPr="00D93FF1">
              <w:rPr>
                <w:rFonts w:ascii="Arial Narrow" w:eastAsia="Times New Roman" w:hAnsi="Arial Narrow" w:cs="Tahoma"/>
                <w:color w:val="000000" w:themeColor="text1"/>
                <w:kern w:val="24"/>
                <w:sz w:val="24"/>
                <w:szCs w:val="24"/>
                <w:lang w:val="en-MY"/>
              </w:rPr>
              <w:t>5</w:t>
            </w:r>
          </w:p>
        </w:tc>
        <w:tc>
          <w:tcPr>
            <w:tcW w:w="2818" w:type="dxa"/>
          </w:tcPr>
          <w:p w:rsidR="00D93FF1" w:rsidRPr="00D93FF1" w:rsidRDefault="00D93FF1" w:rsidP="003365A4">
            <w:pPr>
              <w:textAlignment w:val="top"/>
              <w:rPr>
                <w:rFonts w:ascii="Arial Narrow" w:eastAsia="Times New Roman" w:hAnsi="Arial Narrow" w:cs="Tahoma"/>
                <w:sz w:val="24"/>
                <w:szCs w:val="24"/>
              </w:rPr>
            </w:pPr>
            <w:r w:rsidRPr="00D93FF1">
              <w:rPr>
                <w:rFonts w:ascii="Arial Narrow" w:eastAsia="Times New Roman" w:hAnsi="Arial Narrow" w:cs="Tahoma"/>
                <w:color w:val="000000" w:themeColor="text1"/>
                <w:kern w:val="24"/>
                <w:sz w:val="24"/>
                <w:szCs w:val="24"/>
                <w:lang w:val="en-MY"/>
              </w:rPr>
              <w:t xml:space="preserve">Biological Nitrogen Fixation (BNF) produced from </w:t>
            </w:r>
            <w:r w:rsidRPr="00D93FF1">
              <w:rPr>
                <w:rFonts w:ascii="Arial Narrow" w:eastAsia="Times New Roman" w:hAnsi="Arial Narrow" w:cs="Tahoma"/>
                <w:color w:val="000000" w:themeColor="text1"/>
                <w:kern w:val="24"/>
                <w:sz w:val="24"/>
                <w:szCs w:val="24"/>
                <w:lang w:val="en-MY"/>
              </w:rPr>
              <w:lastRenderedPageBreak/>
              <w:t>agricutural wastage for bio-fertilizer</w:t>
            </w:r>
          </w:p>
        </w:tc>
        <w:tc>
          <w:tcPr>
            <w:tcW w:w="8299" w:type="dxa"/>
          </w:tcPr>
          <w:p w:rsidR="00D93FF1" w:rsidRPr="00D93FF1" w:rsidRDefault="00D93FF1" w:rsidP="003365A4">
            <w:pPr>
              <w:textAlignment w:val="top"/>
              <w:rPr>
                <w:rFonts w:ascii="Arial Narrow" w:eastAsia="Times New Roman" w:hAnsi="Arial Narrow" w:cs="Tahoma"/>
                <w:sz w:val="24"/>
                <w:szCs w:val="24"/>
              </w:rPr>
            </w:pPr>
            <w:r w:rsidRPr="00D93FF1">
              <w:rPr>
                <w:rFonts w:ascii="Arial Narrow" w:eastAsia="Times New Roman" w:hAnsi="Arial Narrow" w:cs="Tahoma"/>
                <w:color w:val="000000" w:themeColor="text1"/>
                <w:kern w:val="24"/>
                <w:sz w:val="24"/>
                <w:szCs w:val="24"/>
                <w:lang w:val="en-MY"/>
              </w:rPr>
              <w:lastRenderedPageBreak/>
              <w:t>i) Biological Nitrogen Fixation (BNF) is produced from agricutural wastage through several steps like composting process and etc.</w:t>
            </w:r>
            <w:r w:rsidRPr="00D93FF1">
              <w:rPr>
                <w:rFonts w:ascii="Arial Narrow" w:eastAsia="Times New Roman" w:hAnsi="Arial Narrow" w:cs="Tahoma"/>
                <w:color w:val="000000" w:themeColor="text1"/>
                <w:kern w:val="24"/>
                <w:sz w:val="24"/>
                <w:szCs w:val="24"/>
                <w:lang w:val="en-MY"/>
              </w:rPr>
              <w:br/>
            </w:r>
            <w:r w:rsidRPr="00D93FF1">
              <w:rPr>
                <w:rFonts w:ascii="Arial Narrow" w:eastAsia="Times New Roman" w:hAnsi="Arial Narrow" w:cs="Tahoma"/>
                <w:color w:val="000000" w:themeColor="text1"/>
                <w:kern w:val="24"/>
                <w:sz w:val="24"/>
                <w:szCs w:val="24"/>
                <w:lang w:val="en-MY"/>
              </w:rPr>
              <w:lastRenderedPageBreak/>
              <w:t>ii)The results showed that:</w:t>
            </w:r>
            <w:r w:rsidRPr="00D93FF1">
              <w:rPr>
                <w:rFonts w:ascii="Arial Narrow" w:eastAsia="Times New Roman" w:hAnsi="Arial Narrow" w:cs="Tahoma"/>
                <w:color w:val="000000" w:themeColor="text1"/>
                <w:kern w:val="24"/>
                <w:sz w:val="24"/>
                <w:szCs w:val="24"/>
                <w:lang w:val="en-MY"/>
              </w:rPr>
              <w:br/>
              <w:t>- Stable N-rich compost improves soil properties.</w:t>
            </w:r>
            <w:r w:rsidRPr="00D93FF1">
              <w:rPr>
                <w:rFonts w:ascii="Arial Narrow" w:eastAsia="Times New Roman" w:hAnsi="Arial Narrow" w:cs="Tahoma"/>
                <w:color w:val="000000" w:themeColor="text1"/>
                <w:kern w:val="24"/>
                <w:sz w:val="24"/>
                <w:szCs w:val="24"/>
                <w:lang w:val="en-MY"/>
              </w:rPr>
              <w:br/>
              <w:t>- Effective carrier for the N fixers.</w:t>
            </w:r>
            <w:r w:rsidRPr="00D93FF1">
              <w:rPr>
                <w:rFonts w:ascii="Arial Narrow" w:eastAsia="Times New Roman" w:hAnsi="Arial Narrow" w:cs="Tahoma"/>
                <w:color w:val="000000" w:themeColor="text1"/>
                <w:kern w:val="24"/>
                <w:sz w:val="24"/>
                <w:szCs w:val="24"/>
                <w:lang w:val="en-MY"/>
              </w:rPr>
              <w:br/>
              <w:t>-Improves the N fixation process</w:t>
            </w:r>
            <w:r w:rsidRPr="00D93FF1">
              <w:rPr>
                <w:rFonts w:ascii="Arial Narrow" w:eastAsia="Times New Roman" w:hAnsi="Arial Narrow" w:cs="Tahoma"/>
                <w:color w:val="000000" w:themeColor="text1"/>
                <w:kern w:val="24"/>
                <w:sz w:val="24"/>
                <w:szCs w:val="24"/>
                <w:lang w:val="en-MY"/>
              </w:rPr>
              <w:br/>
              <w:t>-Improves crop uptake of applied CM</w:t>
            </w:r>
            <w:r w:rsidRPr="00D93FF1">
              <w:rPr>
                <w:rFonts w:ascii="Arial Narrow" w:eastAsia="Times New Roman" w:hAnsi="Arial Narrow" w:cs="Tahoma"/>
                <w:color w:val="000000" w:themeColor="text1"/>
                <w:kern w:val="24"/>
                <w:sz w:val="24"/>
                <w:szCs w:val="24"/>
                <w:lang w:val="en-MY"/>
              </w:rPr>
              <w:br/>
              <w:t>-Technology can easily adopted by compost producers to improve product quality.</w:t>
            </w:r>
            <w:r w:rsidRPr="00D93FF1">
              <w:rPr>
                <w:rFonts w:ascii="Arial Narrow" w:eastAsia="Times New Roman" w:hAnsi="Arial Narrow" w:cs="Tahoma"/>
                <w:color w:val="000000" w:themeColor="text1"/>
                <w:kern w:val="24"/>
                <w:sz w:val="24"/>
                <w:szCs w:val="24"/>
                <w:lang w:val="en-MY"/>
              </w:rPr>
              <w:br/>
              <w:t>-Does not require major modification to the production process for the technology adoption.</w:t>
            </w:r>
          </w:p>
        </w:tc>
        <w:tc>
          <w:tcPr>
            <w:tcW w:w="1523" w:type="dxa"/>
          </w:tcPr>
          <w:p w:rsidR="00D93FF1" w:rsidRPr="00D93FF1" w:rsidRDefault="00D93FF1" w:rsidP="003365A4">
            <w:pPr>
              <w:jc w:val="center"/>
              <w:textAlignment w:val="top"/>
              <w:rPr>
                <w:rFonts w:ascii="Arial Narrow" w:eastAsia="Times New Roman" w:hAnsi="Arial Narrow" w:cs="Tahoma"/>
                <w:sz w:val="24"/>
                <w:szCs w:val="24"/>
              </w:rPr>
            </w:pPr>
            <w:r w:rsidRPr="00D93FF1">
              <w:rPr>
                <w:rFonts w:ascii="Arial Narrow" w:eastAsia="Times New Roman" w:hAnsi="Arial Narrow" w:cs="Tahoma"/>
                <w:color w:val="000000" w:themeColor="text1"/>
                <w:kern w:val="24"/>
                <w:sz w:val="24"/>
                <w:szCs w:val="24"/>
                <w:lang w:val="en-MY"/>
              </w:rPr>
              <w:lastRenderedPageBreak/>
              <w:t>Agriculture</w:t>
            </w:r>
          </w:p>
        </w:tc>
      </w:tr>
      <w:tr w:rsidR="00D93FF1" w:rsidRPr="00A255FA" w:rsidTr="001B1824">
        <w:tc>
          <w:tcPr>
            <w:tcW w:w="536" w:type="dxa"/>
          </w:tcPr>
          <w:p w:rsidR="00D93FF1" w:rsidRPr="00D93FF1" w:rsidRDefault="00D93FF1" w:rsidP="00407BAE">
            <w:pPr>
              <w:jc w:val="center"/>
              <w:textAlignment w:val="top"/>
              <w:rPr>
                <w:rFonts w:ascii="Arial Narrow" w:eastAsia="Times New Roman" w:hAnsi="Arial Narrow" w:cs="Tahoma"/>
                <w:sz w:val="24"/>
                <w:szCs w:val="24"/>
              </w:rPr>
            </w:pPr>
            <w:r w:rsidRPr="00D93FF1">
              <w:rPr>
                <w:rFonts w:ascii="Arial Narrow" w:eastAsia="Times New Roman" w:hAnsi="Arial Narrow" w:cs="Tahoma"/>
                <w:color w:val="000000" w:themeColor="text1"/>
                <w:kern w:val="24"/>
                <w:sz w:val="24"/>
                <w:szCs w:val="24"/>
                <w:lang w:val="en-MY"/>
              </w:rPr>
              <w:lastRenderedPageBreak/>
              <w:t>6</w:t>
            </w:r>
          </w:p>
        </w:tc>
        <w:tc>
          <w:tcPr>
            <w:tcW w:w="2818" w:type="dxa"/>
            <w:vAlign w:val="center"/>
          </w:tcPr>
          <w:p w:rsidR="00D93FF1" w:rsidRPr="00D93FF1" w:rsidRDefault="00D93FF1" w:rsidP="003365A4">
            <w:pPr>
              <w:textAlignment w:val="center"/>
              <w:rPr>
                <w:rFonts w:ascii="Arial Narrow" w:eastAsia="Times New Roman" w:hAnsi="Arial Narrow" w:cs="Tahoma"/>
                <w:sz w:val="24"/>
                <w:szCs w:val="24"/>
              </w:rPr>
            </w:pPr>
            <w:r w:rsidRPr="00D93FF1">
              <w:rPr>
                <w:rFonts w:ascii="Arial Narrow" w:eastAsia="Times New Roman" w:hAnsi="Arial Narrow" w:cs="Tahoma"/>
                <w:color w:val="000000" w:themeColor="text1"/>
                <w:kern w:val="24"/>
                <w:sz w:val="24"/>
                <w:szCs w:val="24"/>
                <w:lang w:val="en-MY"/>
              </w:rPr>
              <w:t>Development of germinated brown rice</w:t>
            </w:r>
          </w:p>
        </w:tc>
        <w:tc>
          <w:tcPr>
            <w:tcW w:w="8299" w:type="dxa"/>
            <w:vAlign w:val="center"/>
          </w:tcPr>
          <w:p w:rsidR="00D93FF1" w:rsidRPr="00D93FF1" w:rsidRDefault="00D93FF1" w:rsidP="003365A4">
            <w:pPr>
              <w:textAlignment w:val="center"/>
              <w:rPr>
                <w:rFonts w:ascii="Arial Narrow" w:eastAsia="Times New Roman" w:hAnsi="Arial Narrow" w:cs="Tahoma"/>
                <w:sz w:val="24"/>
                <w:szCs w:val="24"/>
              </w:rPr>
            </w:pPr>
            <w:r w:rsidRPr="00D93FF1">
              <w:rPr>
                <w:rFonts w:ascii="Arial Narrow" w:eastAsia="Times New Roman" w:hAnsi="Arial Narrow" w:cs="Tahoma"/>
                <w:color w:val="000000" w:themeColor="text1"/>
                <w:kern w:val="24"/>
                <w:sz w:val="24"/>
                <w:szCs w:val="24"/>
                <w:lang w:val="en-MY"/>
              </w:rPr>
              <w:t>i)This healthy grain which is gluten free, contains the nutrient dense fiberful bran and inner germ layer where the majority of the bioactivity compounds are found as well as the starchy endosperm.</w:t>
            </w:r>
            <w:r w:rsidRPr="00D93FF1">
              <w:rPr>
                <w:rFonts w:ascii="Arial Narrow" w:eastAsia="Times New Roman" w:hAnsi="Arial Narrow" w:cs="Tahoma"/>
                <w:color w:val="000000" w:themeColor="text1"/>
                <w:kern w:val="24"/>
                <w:sz w:val="24"/>
                <w:szCs w:val="24"/>
                <w:lang w:val="en-MY"/>
              </w:rPr>
              <w:br/>
              <w:t>ii) The fibre reduces heart disease and aids laxatin, may reduce the risk of certain cancer.</w:t>
            </w:r>
            <w:r w:rsidRPr="00D93FF1">
              <w:rPr>
                <w:rFonts w:ascii="Arial Narrow" w:eastAsia="Times New Roman" w:hAnsi="Arial Narrow" w:cs="Tahoma"/>
                <w:color w:val="000000" w:themeColor="text1"/>
                <w:kern w:val="24"/>
                <w:sz w:val="24"/>
                <w:szCs w:val="24"/>
                <w:lang w:val="en-MY"/>
              </w:rPr>
              <w:br/>
              <w:t>iii)Germinated brown rice (GBR) has more nutrition over milled rice or ordinary brown rice</w:t>
            </w:r>
          </w:p>
        </w:tc>
        <w:tc>
          <w:tcPr>
            <w:tcW w:w="1523" w:type="dxa"/>
          </w:tcPr>
          <w:p w:rsidR="00D93FF1" w:rsidRPr="00D93FF1" w:rsidRDefault="00D93FF1" w:rsidP="003365A4">
            <w:pPr>
              <w:jc w:val="center"/>
              <w:textAlignment w:val="top"/>
              <w:rPr>
                <w:rFonts w:ascii="Arial Narrow" w:eastAsia="Times New Roman" w:hAnsi="Arial Narrow" w:cs="Tahoma"/>
                <w:sz w:val="24"/>
                <w:szCs w:val="24"/>
              </w:rPr>
            </w:pPr>
            <w:r w:rsidRPr="00D93FF1">
              <w:rPr>
                <w:rFonts w:ascii="Arial Narrow" w:eastAsia="Times New Roman" w:hAnsi="Arial Narrow" w:cs="Tahoma"/>
                <w:color w:val="000000" w:themeColor="text1"/>
                <w:kern w:val="24"/>
                <w:sz w:val="24"/>
                <w:szCs w:val="24"/>
                <w:lang w:val="en-MY"/>
              </w:rPr>
              <w:t> Food</w:t>
            </w:r>
          </w:p>
        </w:tc>
      </w:tr>
      <w:tr w:rsidR="00D93FF1" w:rsidRPr="00A255FA" w:rsidTr="001001E6">
        <w:tc>
          <w:tcPr>
            <w:tcW w:w="536" w:type="dxa"/>
          </w:tcPr>
          <w:p w:rsidR="00D93FF1" w:rsidRPr="00A255FA" w:rsidRDefault="00D93FF1" w:rsidP="003365A4">
            <w:pPr>
              <w:spacing w:after="200" w:line="276" w:lineRule="auto"/>
              <w:jc w:val="center"/>
              <w:rPr>
                <w:rFonts w:ascii="Arial Narrow" w:hAnsi="Arial Narrow" w:cs="Tahoma"/>
                <w:sz w:val="24"/>
                <w:szCs w:val="24"/>
              </w:rPr>
            </w:pPr>
            <w:r w:rsidRPr="00A255FA">
              <w:rPr>
                <w:rFonts w:ascii="Arial Narrow" w:hAnsi="Arial Narrow" w:cs="Tahoma"/>
                <w:sz w:val="24"/>
                <w:szCs w:val="24"/>
                <w:lang w:val="en-MY"/>
              </w:rPr>
              <w:t>7</w:t>
            </w:r>
          </w:p>
        </w:tc>
        <w:tc>
          <w:tcPr>
            <w:tcW w:w="2818" w:type="dxa"/>
          </w:tcPr>
          <w:p w:rsidR="00D93FF1" w:rsidRPr="00A255FA" w:rsidRDefault="00D93FF1" w:rsidP="00D93FF1">
            <w:pPr>
              <w:spacing w:after="200" w:line="276" w:lineRule="auto"/>
              <w:rPr>
                <w:rFonts w:ascii="Arial Narrow" w:hAnsi="Arial Narrow" w:cs="Tahoma"/>
                <w:sz w:val="24"/>
                <w:szCs w:val="24"/>
              </w:rPr>
            </w:pPr>
            <w:r w:rsidRPr="00A255FA">
              <w:rPr>
                <w:rFonts w:ascii="Arial Narrow" w:hAnsi="Arial Narrow" w:cs="Tahoma"/>
                <w:sz w:val="24"/>
                <w:szCs w:val="24"/>
                <w:lang w:val="en-MY"/>
              </w:rPr>
              <w:t>Processing of fruit puree using ‘horizontal screw press”</w:t>
            </w:r>
          </w:p>
        </w:tc>
        <w:tc>
          <w:tcPr>
            <w:tcW w:w="8299" w:type="dxa"/>
          </w:tcPr>
          <w:p w:rsidR="00D93FF1" w:rsidRPr="00A255FA" w:rsidRDefault="00D93FF1" w:rsidP="00D93FF1">
            <w:pPr>
              <w:spacing w:after="200" w:line="276" w:lineRule="auto"/>
              <w:rPr>
                <w:rFonts w:ascii="Arial Narrow" w:hAnsi="Arial Narrow" w:cs="Tahoma"/>
                <w:sz w:val="24"/>
                <w:szCs w:val="24"/>
              </w:rPr>
            </w:pPr>
            <w:r w:rsidRPr="00A255FA">
              <w:rPr>
                <w:rFonts w:ascii="Arial Narrow" w:hAnsi="Arial Narrow" w:cs="Tahoma"/>
                <w:sz w:val="24"/>
                <w:szCs w:val="24"/>
                <w:lang w:val="en-MY"/>
              </w:rPr>
              <w:t>i) Laboratory processing of fruit puree according to GMP standards with regard to construction materials laboratory, process flows and design systems and construction machinery</w:t>
            </w:r>
            <w:r w:rsidRPr="00A255FA">
              <w:rPr>
                <w:rFonts w:ascii="Arial Narrow" w:hAnsi="Arial Narrow" w:cs="Tahoma"/>
                <w:sz w:val="24"/>
                <w:szCs w:val="24"/>
                <w:lang w:val="en-MY"/>
              </w:rPr>
              <w:br/>
              <w:t>ii) In addition to the 'horizontal screw press, puree obtained is better in terms of quality and competencies</w:t>
            </w:r>
            <w:r w:rsidRPr="00A255FA">
              <w:rPr>
                <w:rFonts w:ascii="Arial Narrow" w:hAnsi="Arial Narrow" w:cs="Tahoma"/>
                <w:sz w:val="24"/>
                <w:szCs w:val="24"/>
                <w:lang w:val="en-MY"/>
              </w:rPr>
              <w:br/>
              <w:t>iii) Production process castle using this technique to add production and reduce waste</w:t>
            </w:r>
          </w:p>
        </w:tc>
        <w:tc>
          <w:tcPr>
            <w:tcW w:w="1523" w:type="dxa"/>
          </w:tcPr>
          <w:p w:rsidR="00D93FF1" w:rsidRPr="00A255FA" w:rsidRDefault="00D93FF1" w:rsidP="00D93FF1">
            <w:pPr>
              <w:spacing w:after="200" w:line="276" w:lineRule="auto"/>
              <w:rPr>
                <w:rFonts w:ascii="Arial Narrow" w:hAnsi="Arial Narrow" w:cs="Tahoma"/>
                <w:sz w:val="24"/>
                <w:szCs w:val="24"/>
              </w:rPr>
            </w:pPr>
            <w:r w:rsidRPr="00A255FA">
              <w:rPr>
                <w:rFonts w:ascii="Arial Narrow" w:hAnsi="Arial Narrow" w:cs="Tahoma"/>
                <w:sz w:val="24"/>
                <w:szCs w:val="24"/>
                <w:lang w:val="en-MY"/>
              </w:rPr>
              <w:t> Food</w:t>
            </w:r>
          </w:p>
        </w:tc>
      </w:tr>
      <w:tr w:rsidR="00D93FF1" w:rsidRPr="00A255FA" w:rsidTr="001001E6">
        <w:tc>
          <w:tcPr>
            <w:tcW w:w="536" w:type="dxa"/>
          </w:tcPr>
          <w:p w:rsidR="00D93FF1" w:rsidRPr="00A255FA" w:rsidRDefault="00D93FF1" w:rsidP="003365A4">
            <w:pPr>
              <w:spacing w:after="200" w:line="276" w:lineRule="auto"/>
              <w:jc w:val="center"/>
              <w:rPr>
                <w:rFonts w:ascii="Arial Narrow" w:hAnsi="Arial Narrow" w:cs="Tahoma"/>
                <w:sz w:val="24"/>
                <w:szCs w:val="24"/>
              </w:rPr>
            </w:pPr>
            <w:r w:rsidRPr="00A255FA">
              <w:rPr>
                <w:rFonts w:ascii="Arial Narrow" w:hAnsi="Arial Narrow" w:cs="Tahoma"/>
                <w:sz w:val="24"/>
                <w:szCs w:val="24"/>
                <w:lang w:val="en-MY"/>
              </w:rPr>
              <w:t>8</w:t>
            </w:r>
          </w:p>
        </w:tc>
        <w:tc>
          <w:tcPr>
            <w:tcW w:w="2818" w:type="dxa"/>
          </w:tcPr>
          <w:p w:rsidR="00D93FF1" w:rsidRPr="00A255FA" w:rsidRDefault="00D93FF1" w:rsidP="00D93FF1">
            <w:pPr>
              <w:spacing w:after="200" w:line="276" w:lineRule="auto"/>
              <w:rPr>
                <w:rFonts w:ascii="Arial Narrow" w:hAnsi="Arial Narrow" w:cs="Tahoma"/>
                <w:sz w:val="24"/>
                <w:szCs w:val="24"/>
              </w:rPr>
            </w:pPr>
            <w:r w:rsidRPr="00A255FA">
              <w:rPr>
                <w:rFonts w:ascii="Arial Narrow" w:hAnsi="Arial Narrow" w:cs="Tahoma"/>
                <w:sz w:val="24"/>
                <w:szCs w:val="24"/>
                <w:lang w:val="en-MY"/>
              </w:rPr>
              <w:t>Colored Rice</w:t>
            </w:r>
          </w:p>
        </w:tc>
        <w:tc>
          <w:tcPr>
            <w:tcW w:w="8299" w:type="dxa"/>
          </w:tcPr>
          <w:p w:rsidR="00D93FF1" w:rsidRPr="00A255FA" w:rsidRDefault="00D93FF1" w:rsidP="00D93FF1">
            <w:pPr>
              <w:spacing w:after="200" w:line="276" w:lineRule="auto"/>
              <w:rPr>
                <w:rFonts w:ascii="Arial Narrow" w:hAnsi="Arial Narrow" w:cs="Tahoma"/>
                <w:sz w:val="24"/>
                <w:szCs w:val="24"/>
              </w:rPr>
            </w:pPr>
            <w:r w:rsidRPr="00A255FA">
              <w:rPr>
                <w:rFonts w:ascii="Arial Narrow" w:hAnsi="Arial Narrow" w:cs="Tahoma"/>
                <w:sz w:val="24"/>
                <w:szCs w:val="24"/>
                <w:lang w:val="en-MY"/>
              </w:rPr>
              <w:t xml:space="preserve">i) Colored Rice has been widely used for the benefit of health </w:t>
            </w:r>
            <w:r w:rsidRPr="00A255FA">
              <w:rPr>
                <w:rFonts w:ascii="Arial Narrow" w:hAnsi="Arial Narrow" w:cs="Tahoma"/>
                <w:sz w:val="24"/>
                <w:szCs w:val="24"/>
                <w:lang w:val="en-MY"/>
              </w:rPr>
              <w:br/>
              <w:t>ii) Anthocyanins are the key elements in colored rice, especially brown rice and purple varieties in which they have been found by many researchers</w:t>
            </w:r>
            <w:r w:rsidRPr="00A255FA">
              <w:rPr>
                <w:rFonts w:ascii="Arial Narrow" w:hAnsi="Arial Narrow" w:cs="Tahoma"/>
                <w:sz w:val="24"/>
                <w:szCs w:val="24"/>
                <w:lang w:val="en-MY"/>
              </w:rPr>
              <w:br/>
              <w:t>iii) In addition to anthocyanins, iron such as arsenic is also an important factor in the production of baby food where the limit for arsenic in baby food is 100ppb</w:t>
            </w:r>
            <w:r w:rsidRPr="00A255FA">
              <w:rPr>
                <w:rFonts w:ascii="Arial Narrow" w:hAnsi="Arial Narrow" w:cs="Tahoma"/>
                <w:sz w:val="24"/>
                <w:szCs w:val="24"/>
                <w:lang w:val="en-MY"/>
              </w:rPr>
              <w:br/>
              <w:t>iv) YTM 10, YTM YTM 15 and 16 have a good earning potential, has resistance from disease and pests and has high phytochemical content for the production of food products</w:t>
            </w:r>
          </w:p>
        </w:tc>
        <w:tc>
          <w:tcPr>
            <w:tcW w:w="1523" w:type="dxa"/>
          </w:tcPr>
          <w:p w:rsidR="00D93FF1" w:rsidRPr="00A255FA" w:rsidRDefault="00D93FF1" w:rsidP="00D93FF1">
            <w:pPr>
              <w:spacing w:after="200" w:line="276" w:lineRule="auto"/>
              <w:rPr>
                <w:rFonts w:ascii="Arial Narrow" w:hAnsi="Arial Narrow" w:cs="Tahoma"/>
                <w:sz w:val="24"/>
                <w:szCs w:val="24"/>
              </w:rPr>
            </w:pPr>
            <w:r w:rsidRPr="00A255FA">
              <w:rPr>
                <w:rFonts w:ascii="Arial Narrow" w:hAnsi="Arial Narrow" w:cs="Tahoma"/>
                <w:sz w:val="24"/>
                <w:szCs w:val="24"/>
                <w:lang w:val="en-MY"/>
              </w:rPr>
              <w:t> Food</w:t>
            </w:r>
          </w:p>
        </w:tc>
      </w:tr>
      <w:tr w:rsidR="00D93FF1" w:rsidRPr="00A255FA" w:rsidTr="001001E6">
        <w:tc>
          <w:tcPr>
            <w:tcW w:w="536" w:type="dxa"/>
          </w:tcPr>
          <w:p w:rsidR="00D93FF1" w:rsidRPr="00A255FA" w:rsidRDefault="00D93FF1" w:rsidP="003365A4">
            <w:pPr>
              <w:spacing w:after="200" w:line="276" w:lineRule="auto"/>
              <w:jc w:val="center"/>
              <w:rPr>
                <w:rFonts w:ascii="Arial Narrow" w:hAnsi="Arial Narrow" w:cs="Tahoma"/>
                <w:sz w:val="24"/>
                <w:szCs w:val="24"/>
              </w:rPr>
            </w:pPr>
            <w:r w:rsidRPr="00A255FA">
              <w:rPr>
                <w:rFonts w:ascii="Arial Narrow" w:hAnsi="Arial Narrow" w:cs="Tahoma"/>
                <w:sz w:val="24"/>
                <w:szCs w:val="24"/>
                <w:lang w:val="en-MY"/>
              </w:rPr>
              <w:t>9</w:t>
            </w:r>
          </w:p>
        </w:tc>
        <w:tc>
          <w:tcPr>
            <w:tcW w:w="2818" w:type="dxa"/>
          </w:tcPr>
          <w:p w:rsidR="00D93FF1" w:rsidRPr="00A255FA" w:rsidRDefault="00D93FF1" w:rsidP="00D93FF1">
            <w:pPr>
              <w:spacing w:after="200" w:line="276" w:lineRule="auto"/>
              <w:rPr>
                <w:rFonts w:ascii="Arial Narrow" w:hAnsi="Arial Narrow" w:cs="Tahoma"/>
                <w:sz w:val="24"/>
                <w:szCs w:val="24"/>
              </w:rPr>
            </w:pPr>
            <w:r w:rsidRPr="00A255FA">
              <w:rPr>
                <w:rFonts w:ascii="Arial Narrow" w:hAnsi="Arial Narrow" w:cs="Tahoma"/>
                <w:sz w:val="24"/>
                <w:szCs w:val="24"/>
                <w:lang w:val="en-MY"/>
              </w:rPr>
              <w:t xml:space="preserve">Breeding of Boer goats using "Assisted Reproductive </w:t>
            </w:r>
            <w:r w:rsidRPr="00A255FA">
              <w:rPr>
                <w:rFonts w:ascii="Arial Narrow" w:hAnsi="Arial Narrow" w:cs="Tahoma"/>
                <w:sz w:val="24"/>
                <w:szCs w:val="24"/>
                <w:lang w:val="en-MY"/>
              </w:rPr>
              <w:lastRenderedPageBreak/>
              <w:t>Technology" (ART)</w:t>
            </w:r>
          </w:p>
        </w:tc>
        <w:tc>
          <w:tcPr>
            <w:tcW w:w="8299" w:type="dxa"/>
          </w:tcPr>
          <w:p w:rsidR="00D93FF1" w:rsidRPr="00A255FA" w:rsidRDefault="00D93FF1" w:rsidP="00D93FF1">
            <w:pPr>
              <w:spacing w:after="200" w:line="276" w:lineRule="auto"/>
              <w:rPr>
                <w:rFonts w:ascii="Arial Narrow" w:hAnsi="Arial Narrow" w:cs="Tahoma"/>
                <w:sz w:val="24"/>
                <w:szCs w:val="24"/>
              </w:rPr>
            </w:pPr>
            <w:r w:rsidRPr="00A255FA">
              <w:rPr>
                <w:rFonts w:ascii="Arial Narrow" w:hAnsi="Arial Narrow" w:cs="Tahoma"/>
                <w:sz w:val="24"/>
                <w:szCs w:val="24"/>
                <w:lang w:val="en-MY"/>
              </w:rPr>
              <w:lastRenderedPageBreak/>
              <w:br/>
              <w:t xml:space="preserve">Transfer of embryos including fierce detection in cows, follicle stimulating hormone injection, </w:t>
            </w:r>
            <w:r w:rsidRPr="00A255FA">
              <w:rPr>
                <w:rFonts w:ascii="Arial Narrow" w:hAnsi="Arial Narrow" w:cs="Tahoma"/>
                <w:sz w:val="24"/>
                <w:szCs w:val="24"/>
                <w:lang w:val="en-MY"/>
              </w:rPr>
              <w:lastRenderedPageBreak/>
              <w:t>artificial insemination, embryo collection and method of embryo transfer</w:t>
            </w:r>
          </w:p>
        </w:tc>
        <w:tc>
          <w:tcPr>
            <w:tcW w:w="1523" w:type="dxa"/>
          </w:tcPr>
          <w:p w:rsidR="00D93FF1" w:rsidRPr="00A255FA" w:rsidRDefault="00D93FF1" w:rsidP="00D93FF1">
            <w:pPr>
              <w:spacing w:after="200" w:line="276" w:lineRule="auto"/>
              <w:rPr>
                <w:rFonts w:ascii="Arial Narrow" w:hAnsi="Arial Narrow" w:cs="Tahoma"/>
                <w:sz w:val="24"/>
                <w:szCs w:val="24"/>
              </w:rPr>
            </w:pPr>
            <w:r w:rsidRPr="00A255FA">
              <w:rPr>
                <w:rFonts w:ascii="Arial Narrow" w:hAnsi="Arial Narrow" w:cs="Tahoma"/>
                <w:sz w:val="24"/>
                <w:szCs w:val="24"/>
                <w:lang w:val="en-MY"/>
              </w:rPr>
              <w:lastRenderedPageBreak/>
              <w:t> </w:t>
            </w:r>
          </w:p>
          <w:p w:rsidR="00D93FF1" w:rsidRPr="00A255FA" w:rsidRDefault="00D93FF1" w:rsidP="00D93FF1">
            <w:pPr>
              <w:spacing w:after="200" w:line="276" w:lineRule="auto"/>
              <w:rPr>
                <w:rFonts w:ascii="Arial Narrow" w:hAnsi="Arial Narrow" w:cs="Tahoma"/>
                <w:sz w:val="24"/>
                <w:szCs w:val="24"/>
              </w:rPr>
            </w:pPr>
            <w:r w:rsidRPr="00A255FA">
              <w:rPr>
                <w:rFonts w:ascii="Arial Narrow" w:hAnsi="Arial Narrow" w:cs="Tahoma"/>
                <w:sz w:val="24"/>
                <w:szCs w:val="24"/>
                <w:lang w:val="en-MY"/>
              </w:rPr>
              <w:lastRenderedPageBreak/>
              <w:t>Agriculture</w:t>
            </w:r>
          </w:p>
        </w:tc>
      </w:tr>
    </w:tbl>
    <w:p w:rsidR="008076B0" w:rsidRDefault="008076B0" w:rsidP="00D93FF1">
      <w:pPr>
        <w:jc w:val="center"/>
        <w:rPr>
          <w:rFonts w:ascii="Arial Narrow" w:hAnsi="Arial Narrow" w:cs="Tahoma"/>
          <w:b/>
          <w:sz w:val="24"/>
          <w:szCs w:val="24"/>
        </w:rPr>
      </w:pPr>
    </w:p>
    <w:p w:rsidR="00D93FF1" w:rsidRDefault="00D90AC2" w:rsidP="00D93FF1">
      <w:pPr>
        <w:jc w:val="center"/>
        <w:rPr>
          <w:rFonts w:ascii="Arial Narrow" w:hAnsi="Arial Narrow" w:cs="Tahoma"/>
          <w:b/>
          <w:sz w:val="24"/>
          <w:szCs w:val="24"/>
        </w:rPr>
      </w:pPr>
      <w:r>
        <w:rPr>
          <w:rFonts w:ascii="Arial Narrow" w:hAnsi="Arial Narrow" w:cs="Tahoma"/>
          <w:b/>
          <w:sz w:val="24"/>
          <w:szCs w:val="24"/>
        </w:rPr>
        <w:t>MIMOS</w:t>
      </w:r>
    </w:p>
    <w:tbl>
      <w:tblPr>
        <w:tblStyle w:val="TableGrid"/>
        <w:tblW w:w="0" w:type="auto"/>
        <w:tblLook w:val="04A0" w:firstRow="1" w:lastRow="0" w:firstColumn="1" w:lastColumn="0" w:noHBand="0" w:noVBand="1"/>
      </w:tblPr>
      <w:tblGrid>
        <w:gridCol w:w="554"/>
        <w:gridCol w:w="2704"/>
        <w:gridCol w:w="7956"/>
        <w:gridCol w:w="1962"/>
      </w:tblGrid>
      <w:tr w:rsidR="00D90AC2" w:rsidTr="004A5100">
        <w:trPr>
          <w:tblHeader/>
        </w:trPr>
        <w:tc>
          <w:tcPr>
            <w:tcW w:w="554" w:type="dxa"/>
          </w:tcPr>
          <w:p w:rsidR="00D90AC2" w:rsidRPr="00A255FA" w:rsidRDefault="00D90AC2" w:rsidP="003365A4">
            <w:pPr>
              <w:jc w:val="center"/>
              <w:rPr>
                <w:rFonts w:ascii="Arial Narrow" w:hAnsi="Arial Narrow" w:cs="Tahoma"/>
                <w:b/>
                <w:sz w:val="24"/>
                <w:szCs w:val="24"/>
              </w:rPr>
            </w:pPr>
            <w:r w:rsidRPr="00A255FA">
              <w:rPr>
                <w:rFonts w:ascii="Arial Narrow" w:hAnsi="Arial Narrow" w:cs="Tahoma"/>
                <w:b/>
                <w:sz w:val="24"/>
                <w:szCs w:val="24"/>
              </w:rPr>
              <w:t>No</w:t>
            </w:r>
          </w:p>
        </w:tc>
        <w:tc>
          <w:tcPr>
            <w:tcW w:w="2704" w:type="dxa"/>
          </w:tcPr>
          <w:p w:rsidR="00D90AC2" w:rsidRPr="00A255FA" w:rsidRDefault="00D90AC2" w:rsidP="003365A4">
            <w:pPr>
              <w:jc w:val="center"/>
              <w:rPr>
                <w:rFonts w:ascii="Arial Narrow" w:hAnsi="Arial Narrow" w:cs="Tahoma"/>
                <w:b/>
                <w:sz w:val="24"/>
                <w:szCs w:val="24"/>
              </w:rPr>
            </w:pPr>
            <w:r w:rsidRPr="00A255FA">
              <w:rPr>
                <w:rFonts w:ascii="Arial Narrow" w:hAnsi="Arial Narrow" w:cs="Tahoma"/>
                <w:b/>
                <w:sz w:val="24"/>
                <w:szCs w:val="24"/>
              </w:rPr>
              <w:t>Product Name</w:t>
            </w:r>
          </w:p>
        </w:tc>
        <w:tc>
          <w:tcPr>
            <w:tcW w:w="7956" w:type="dxa"/>
          </w:tcPr>
          <w:p w:rsidR="00D90AC2" w:rsidRPr="00A255FA" w:rsidRDefault="00D90AC2" w:rsidP="003365A4">
            <w:pPr>
              <w:jc w:val="center"/>
              <w:rPr>
                <w:rFonts w:ascii="Arial Narrow" w:hAnsi="Arial Narrow" w:cs="Tahoma"/>
                <w:b/>
                <w:sz w:val="24"/>
                <w:szCs w:val="24"/>
              </w:rPr>
            </w:pPr>
            <w:r w:rsidRPr="00A255FA">
              <w:rPr>
                <w:rFonts w:ascii="Arial Narrow" w:hAnsi="Arial Narrow" w:cs="Tahoma"/>
                <w:b/>
                <w:sz w:val="24"/>
                <w:szCs w:val="24"/>
              </w:rPr>
              <w:t>Desription</w:t>
            </w:r>
          </w:p>
        </w:tc>
        <w:tc>
          <w:tcPr>
            <w:tcW w:w="1962" w:type="dxa"/>
          </w:tcPr>
          <w:p w:rsidR="00D90AC2" w:rsidRPr="00A255FA" w:rsidRDefault="00D90AC2" w:rsidP="003365A4">
            <w:pPr>
              <w:jc w:val="center"/>
              <w:rPr>
                <w:rFonts w:ascii="Arial Narrow" w:hAnsi="Arial Narrow" w:cs="Tahoma"/>
                <w:b/>
                <w:sz w:val="24"/>
                <w:szCs w:val="24"/>
              </w:rPr>
            </w:pPr>
            <w:r w:rsidRPr="00A255FA">
              <w:rPr>
                <w:rFonts w:ascii="Arial Narrow" w:hAnsi="Arial Narrow" w:cs="Tahoma"/>
                <w:b/>
                <w:sz w:val="24"/>
                <w:szCs w:val="24"/>
              </w:rPr>
              <w:t>Area of Application</w:t>
            </w:r>
          </w:p>
        </w:tc>
      </w:tr>
      <w:tr w:rsidR="00D90AC2" w:rsidTr="004A5100">
        <w:tc>
          <w:tcPr>
            <w:tcW w:w="554" w:type="dxa"/>
          </w:tcPr>
          <w:p w:rsidR="00D90AC2" w:rsidRPr="00407BAE" w:rsidRDefault="00D90AC2" w:rsidP="003365A4">
            <w:pPr>
              <w:spacing w:after="200" w:line="276" w:lineRule="auto"/>
              <w:jc w:val="center"/>
              <w:rPr>
                <w:rFonts w:ascii="Arial Narrow" w:hAnsi="Arial Narrow" w:cs="Tahoma"/>
                <w:sz w:val="24"/>
                <w:szCs w:val="24"/>
              </w:rPr>
            </w:pPr>
            <w:r w:rsidRPr="00407BAE">
              <w:rPr>
                <w:rFonts w:ascii="Arial Narrow" w:hAnsi="Arial Narrow" w:cs="Tahoma"/>
                <w:sz w:val="24"/>
                <w:szCs w:val="24"/>
                <w:lang w:val="en-MY"/>
              </w:rPr>
              <w:t>1</w:t>
            </w:r>
          </w:p>
        </w:tc>
        <w:tc>
          <w:tcPr>
            <w:tcW w:w="2704" w:type="dxa"/>
          </w:tcPr>
          <w:p w:rsidR="00D90AC2" w:rsidRPr="00D90AC2" w:rsidRDefault="00D90AC2" w:rsidP="00D90AC2">
            <w:pPr>
              <w:spacing w:after="200" w:line="276" w:lineRule="auto"/>
              <w:rPr>
                <w:rFonts w:ascii="Arial Narrow" w:hAnsi="Arial Narrow" w:cs="Tahoma"/>
                <w:sz w:val="24"/>
                <w:szCs w:val="24"/>
              </w:rPr>
            </w:pPr>
            <w:r w:rsidRPr="00D90AC2">
              <w:rPr>
                <w:rFonts w:ascii="Arial Narrow" w:hAnsi="Arial Narrow" w:cs="Tahoma"/>
                <w:sz w:val="24"/>
                <w:szCs w:val="24"/>
                <w:lang w:val="en-MY"/>
              </w:rPr>
              <w:t>Mi-AccLib</w:t>
            </w:r>
          </w:p>
        </w:tc>
        <w:tc>
          <w:tcPr>
            <w:tcW w:w="7956" w:type="dxa"/>
          </w:tcPr>
          <w:p w:rsidR="00D90AC2" w:rsidRPr="00D90AC2" w:rsidRDefault="00D90AC2" w:rsidP="00D90AC2">
            <w:pPr>
              <w:spacing w:after="200" w:line="276" w:lineRule="auto"/>
              <w:rPr>
                <w:rFonts w:ascii="Arial Narrow" w:hAnsi="Arial Narrow" w:cs="Tahoma"/>
                <w:sz w:val="24"/>
                <w:szCs w:val="24"/>
              </w:rPr>
            </w:pPr>
            <w:r w:rsidRPr="00D90AC2">
              <w:rPr>
                <w:rFonts w:ascii="Arial Narrow" w:hAnsi="Arial Narrow" w:cs="Tahoma"/>
                <w:sz w:val="24"/>
                <w:szCs w:val="24"/>
                <w:lang w:val="en-MY"/>
              </w:rPr>
              <w:t xml:space="preserve">An accelerator library that capitalises on different processor  capabilities while maintaining application usage needs by parallelising data analysis and processing. </w:t>
            </w:r>
          </w:p>
        </w:tc>
        <w:tc>
          <w:tcPr>
            <w:tcW w:w="1962" w:type="dxa"/>
          </w:tcPr>
          <w:p w:rsidR="00D90AC2" w:rsidRPr="00D90AC2" w:rsidRDefault="00D90AC2" w:rsidP="00D90AC2">
            <w:pPr>
              <w:spacing w:after="200" w:line="276" w:lineRule="auto"/>
              <w:rPr>
                <w:rFonts w:ascii="Arial Narrow" w:hAnsi="Arial Narrow" w:cs="Tahoma"/>
                <w:sz w:val="24"/>
                <w:szCs w:val="24"/>
              </w:rPr>
            </w:pPr>
            <w:r w:rsidRPr="00D90AC2">
              <w:rPr>
                <w:rFonts w:ascii="Arial Narrow" w:hAnsi="Arial Narrow" w:cs="Tahoma"/>
                <w:sz w:val="24"/>
                <w:szCs w:val="24"/>
                <w:lang w:val="en-MY"/>
              </w:rPr>
              <w:t>Enterprise, Government, Finance</w:t>
            </w:r>
          </w:p>
        </w:tc>
      </w:tr>
      <w:tr w:rsidR="00D90AC2" w:rsidTr="004A5100">
        <w:tc>
          <w:tcPr>
            <w:tcW w:w="554" w:type="dxa"/>
          </w:tcPr>
          <w:p w:rsidR="00D90AC2" w:rsidRPr="00407BAE" w:rsidRDefault="00D90AC2" w:rsidP="003365A4">
            <w:pPr>
              <w:spacing w:after="200" w:line="276" w:lineRule="auto"/>
              <w:jc w:val="center"/>
              <w:rPr>
                <w:rFonts w:ascii="Arial Narrow" w:hAnsi="Arial Narrow" w:cs="Tahoma"/>
                <w:sz w:val="24"/>
                <w:szCs w:val="24"/>
              </w:rPr>
            </w:pPr>
            <w:r w:rsidRPr="00407BAE">
              <w:rPr>
                <w:rFonts w:ascii="Arial Narrow" w:hAnsi="Arial Narrow" w:cs="Tahoma"/>
                <w:sz w:val="24"/>
                <w:szCs w:val="24"/>
                <w:lang w:val="en-MY"/>
              </w:rPr>
              <w:t>2</w:t>
            </w:r>
          </w:p>
        </w:tc>
        <w:tc>
          <w:tcPr>
            <w:tcW w:w="2704" w:type="dxa"/>
          </w:tcPr>
          <w:p w:rsidR="00D90AC2" w:rsidRPr="00D90AC2" w:rsidRDefault="00D90AC2" w:rsidP="00D90AC2">
            <w:pPr>
              <w:spacing w:after="200" w:line="276" w:lineRule="auto"/>
              <w:rPr>
                <w:rFonts w:ascii="Arial Narrow" w:hAnsi="Arial Narrow" w:cs="Tahoma"/>
                <w:sz w:val="24"/>
                <w:szCs w:val="24"/>
              </w:rPr>
            </w:pPr>
            <w:r w:rsidRPr="00D90AC2">
              <w:rPr>
                <w:rFonts w:ascii="Arial Narrow" w:hAnsi="Arial Narrow" w:cs="Tahoma"/>
                <w:sz w:val="24"/>
                <w:szCs w:val="24"/>
                <w:lang w:val="en-MY"/>
              </w:rPr>
              <w:t>Mi-ARMC</w:t>
            </w:r>
          </w:p>
        </w:tc>
        <w:tc>
          <w:tcPr>
            <w:tcW w:w="7956" w:type="dxa"/>
          </w:tcPr>
          <w:p w:rsidR="00D90AC2" w:rsidRPr="00D90AC2" w:rsidRDefault="00D90AC2" w:rsidP="00D90AC2">
            <w:pPr>
              <w:spacing w:after="200" w:line="276" w:lineRule="auto"/>
              <w:rPr>
                <w:rFonts w:ascii="Arial Narrow" w:hAnsi="Arial Narrow" w:cs="Tahoma"/>
                <w:sz w:val="24"/>
                <w:szCs w:val="24"/>
              </w:rPr>
            </w:pPr>
            <w:r w:rsidRPr="00D90AC2">
              <w:rPr>
                <w:rFonts w:ascii="Arial Narrow" w:hAnsi="Arial Narrow" w:cs="Tahoma"/>
                <w:sz w:val="24"/>
                <w:szCs w:val="24"/>
                <w:lang w:val="en-MY"/>
              </w:rPr>
              <w:t xml:space="preserve">An authorisation and resource management platform that offers a  </w:t>
            </w:r>
            <w:r w:rsidRPr="00D90AC2">
              <w:rPr>
                <w:rFonts w:ascii="Arial Narrow" w:hAnsi="Arial Narrow" w:cs="Tahoma"/>
                <w:sz w:val="24"/>
                <w:szCs w:val="24"/>
                <w:lang w:val="en-MY"/>
              </w:rPr>
              <w:br/>
              <w:t>one-stop centre for organisation-related policies</w:t>
            </w:r>
          </w:p>
        </w:tc>
        <w:tc>
          <w:tcPr>
            <w:tcW w:w="1962" w:type="dxa"/>
          </w:tcPr>
          <w:p w:rsidR="00D90AC2" w:rsidRPr="00D90AC2" w:rsidRDefault="00D90AC2" w:rsidP="00D90AC2">
            <w:pPr>
              <w:spacing w:after="200" w:line="276" w:lineRule="auto"/>
              <w:rPr>
                <w:rFonts w:ascii="Arial Narrow" w:hAnsi="Arial Narrow" w:cs="Tahoma"/>
                <w:sz w:val="24"/>
                <w:szCs w:val="24"/>
              </w:rPr>
            </w:pPr>
            <w:r w:rsidRPr="00D90AC2">
              <w:rPr>
                <w:rFonts w:ascii="Arial Narrow" w:hAnsi="Arial Narrow" w:cs="Tahoma"/>
                <w:sz w:val="24"/>
                <w:szCs w:val="24"/>
                <w:lang w:val="en-MY"/>
              </w:rPr>
              <w:t xml:space="preserve">Enterprise, Government </w:t>
            </w:r>
          </w:p>
        </w:tc>
      </w:tr>
      <w:tr w:rsidR="00D90AC2" w:rsidTr="004A5100">
        <w:tc>
          <w:tcPr>
            <w:tcW w:w="554" w:type="dxa"/>
          </w:tcPr>
          <w:p w:rsidR="00D90AC2" w:rsidRPr="00407BAE" w:rsidRDefault="00D90AC2" w:rsidP="003365A4">
            <w:pPr>
              <w:spacing w:after="200" w:line="276" w:lineRule="auto"/>
              <w:jc w:val="center"/>
              <w:rPr>
                <w:rFonts w:ascii="Arial Narrow" w:hAnsi="Arial Narrow" w:cs="Tahoma"/>
                <w:sz w:val="24"/>
                <w:szCs w:val="24"/>
              </w:rPr>
            </w:pPr>
            <w:r w:rsidRPr="00407BAE">
              <w:rPr>
                <w:rFonts w:ascii="Arial Narrow" w:hAnsi="Arial Narrow" w:cs="Tahoma"/>
                <w:sz w:val="24"/>
                <w:szCs w:val="24"/>
                <w:lang w:val="en-MY"/>
              </w:rPr>
              <w:t>3</w:t>
            </w:r>
          </w:p>
        </w:tc>
        <w:tc>
          <w:tcPr>
            <w:tcW w:w="2704" w:type="dxa"/>
          </w:tcPr>
          <w:p w:rsidR="00D90AC2" w:rsidRPr="00D90AC2" w:rsidRDefault="00D90AC2" w:rsidP="00D90AC2">
            <w:pPr>
              <w:spacing w:after="200" w:line="276" w:lineRule="auto"/>
              <w:rPr>
                <w:rFonts w:ascii="Arial Narrow" w:hAnsi="Arial Narrow" w:cs="Tahoma"/>
                <w:sz w:val="24"/>
                <w:szCs w:val="24"/>
              </w:rPr>
            </w:pPr>
            <w:r w:rsidRPr="00D90AC2">
              <w:rPr>
                <w:rFonts w:ascii="Arial Narrow" w:hAnsi="Arial Narrow" w:cs="Tahoma"/>
                <w:sz w:val="24"/>
                <w:szCs w:val="24"/>
                <w:lang w:val="en-MY"/>
              </w:rPr>
              <w:t>Mi-AVComm</w:t>
            </w:r>
          </w:p>
        </w:tc>
        <w:tc>
          <w:tcPr>
            <w:tcW w:w="7956" w:type="dxa"/>
          </w:tcPr>
          <w:p w:rsidR="00D90AC2" w:rsidRPr="00D90AC2" w:rsidRDefault="00D90AC2" w:rsidP="00D90AC2">
            <w:pPr>
              <w:spacing w:after="200" w:line="276" w:lineRule="auto"/>
              <w:rPr>
                <w:rFonts w:ascii="Arial Narrow" w:hAnsi="Arial Narrow" w:cs="Tahoma"/>
                <w:sz w:val="24"/>
                <w:szCs w:val="24"/>
              </w:rPr>
            </w:pPr>
            <w:r w:rsidRPr="00D90AC2">
              <w:rPr>
                <w:rFonts w:ascii="Arial Narrow" w:hAnsi="Arial Narrow" w:cs="Tahoma"/>
                <w:sz w:val="24"/>
                <w:szCs w:val="24"/>
                <w:lang w:val="en-MY"/>
              </w:rPr>
              <w:t xml:space="preserve">A SIP-based multimedia application that supports video imaging,  </w:t>
            </w:r>
            <w:r w:rsidRPr="00D90AC2">
              <w:rPr>
                <w:rFonts w:ascii="Arial Narrow" w:hAnsi="Arial Narrow" w:cs="Tahoma"/>
                <w:sz w:val="24"/>
                <w:szCs w:val="24"/>
                <w:lang w:val="en-MY"/>
              </w:rPr>
              <w:br/>
              <w:t xml:space="preserve">multiple cameras solutions, text input/output and processing of data for multiple sites. </w:t>
            </w:r>
          </w:p>
        </w:tc>
        <w:tc>
          <w:tcPr>
            <w:tcW w:w="1962" w:type="dxa"/>
          </w:tcPr>
          <w:p w:rsidR="00D90AC2" w:rsidRPr="00D90AC2" w:rsidRDefault="00D90AC2" w:rsidP="00D90AC2">
            <w:pPr>
              <w:spacing w:after="200" w:line="276" w:lineRule="auto"/>
              <w:rPr>
                <w:rFonts w:ascii="Arial Narrow" w:hAnsi="Arial Narrow" w:cs="Tahoma"/>
                <w:sz w:val="24"/>
                <w:szCs w:val="24"/>
              </w:rPr>
            </w:pPr>
            <w:r w:rsidRPr="00D90AC2">
              <w:rPr>
                <w:rFonts w:ascii="Arial Narrow" w:hAnsi="Arial Narrow" w:cs="Tahoma"/>
                <w:sz w:val="24"/>
                <w:szCs w:val="24"/>
                <w:lang w:val="en-MY"/>
              </w:rPr>
              <w:t>Medical, Government, Communications</w:t>
            </w:r>
          </w:p>
        </w:tc>
      </w:tr>
      <w:tr w:rsidR="00D90AC2" w:rsidTr="004A5100">
        <w:tc>
          <w:tcPr>
            <w:tcW w:w="554" w:type="dxa"/>
          </w:tcPr>
          <w:p w:rsidR="00D90AC2" w:rsidRPr="00407BAE" w:rsidRDefault="00D90AC2" w:rsidP="003365A4">
            <w:pPr>
              <w:spacing w:after="200" w:line="276" w:lineRule="auto"/>
              <w:jc w:val="center"/>
              <w:rPr>
                <w:rFonts w:ascii="Arial Narrow" w:hAnsi="Arial Narrow" w:cs="Tahoma"/>
                <w:sz w:val="24"/>
                <w:szCs w:val="24"/>
              </w:rPr>
            </w:pPr>
            <w:r w:rsidRPr="00407BAE">
              <w:rPr>
                <w:rFonts w:ascii="Arial Narrow" w:hAnsi="Arial Narrow" w:cs="Tahoma"/>
                <w:sz w:val="24"/>
                <w:szCs w:val="24"/>
                <w:lang w:val="en-MY"/>
              </w:rPr>
              <w:t>4</w:t>
            </w:r>
          </w:p>
        </w:tc>
        <w:tc>
          <w:tcPr>
            <w:tcW w:w="2704" w:type="dxa"/>
          </w:tcPr>
          <w:p w:rsidR="00D90AC2" w:rsidRPr="00D90AC2" w:rsidRDefault="00D90AC2" w:rsidP="00D90AC2">
            <w:pPr>
              <w:spacing w:after="200" w:line="276" w:lineRule="auto"/>
              <w:rPr>
                <w:rFonts w:ascii="Arial Narrow" w:hAnsi="Arial Narrow" w:cs="Tahoma"/>
                <w:sz w:val="24"/>
                <w:szCs w:val="24"/>
              </w:rPr>
            </w:pPr>
            <w:r w:rsidRPr="00D90AC2">
              <w:rPr>
                <w:rFonts w:ascii="Arial Narrow" w:hAnsi="Arial Narrow" w:cs="Tahoma"/>
                <w:sz w:val="24"/>
                <w:szCs w:val="24"/>
                <w:lang w:val="en-MY"/>
              </w:rPr>
              <w:t>Mi-BIS</w:t>
            </w:r>
          </w:p>
        </w:tc>
        <w:tc>
          <w:tcPr>
            <w:tcW w:w="7956" w:type="dxa"/>
          </w:tcPr>
          <w:p w:rsidR="00D90AC2" w:rsidRPr="00D90AC2" w:rsidRDefault="00D90AC2" w:rsidP="00D90AC2">
            <w:pPr>
              <w:spacing w:after="200" w:line="276" w:lineRule="auto"/>
              <w:rPr>
                <w:rFonts w:ascii="Arial Narrow" w:hAnsi="Arial Narrow" w:cs="Tahoma"/>
                <w:sz w:val="24"/>
                <w:szCs w:val="24"/>
              </w:rPr>
            </w:pPr>
            <w:r w:rsidRPr="00D90AC2">
              <w:rPr>
                <w:rFonts w:ascii="Arial Narrow" w:hAnsi="Arial Narrow" w:cs="Tahoma"/>
                <w:sz w:val="24"/>
                <w:szCs w:val="24"/>
                <w:lang w:val="en-MY"/>
              </w:rPr>
              <w:t>A business intelligence platform for customised report creation and business analytics.</w:t>
            </w:r>
          </w:p>
        </w:tc>
        <w:tc>
          <w:tcPr>
            <w:tcW w:w="1962" w:type="dxa"/>
          </w:tcPr>
          <w:p w:rsidR="00D90AC2" w:rsidRPr="00D90AC2" w:rsidRDefault="00D90AC2" w:rsidP="00D90AC2">
            <w:pPr>
              <w:spacing w:after="200" w:line="276" w:lineRule="auto"/>
              <w:rPr>
                <w:rFonts w:ascii="Arial Narrow" w:hAnsi="Arial Narrow" w:cs="Tahoma"/>
                <w:sz w:val="24"/>
                <w:szCs w:val="24"/>
              </w:rPr>
            </w:pPr>
            <w:r w:rsidRPr="00D90AC2">
              <w:rPr>
                <w:rFonts w:ascii="Arial Narrow" w:hAnsi="Arial Narrow" w:cs="Tahoma"/>
                <w:sz w:val="24"/>
                <w:szCs w:val="24"/>
                <w:lang w:val="en-MY"/>
              </w:rPr>
              <w:t xml:space="preserve">Government, Healthcare, Education, Enterprise </w:t>
            </w:r>
          </w:p>
        </w:tc>
      </w:tr>
      <w:tr w:rsidR="00D90AC2" w:rsidTr="004A5100">
        <w:tc>
          <w:tcPr>
            <w:tcW w:w="554" w:type="dxa"/>
          </w:tcPr>
          <w:p w:rsidR="00D90AC2" w:rsidRPr="00407BAE" w:rsidRDefault="00D90AC2" w:rsidP="003365A4">
            <w:pPr>
              <w:spacing w:after="200" w:line="276" w:lineRule="auto"/>
              <w:jc w:val="center"/>
              <w:rPr>
                <w:rFonts w:ascii="Arial Narrow" w:hAnsi="Arial Narrow" w:cs="Tahoma"/>
                <w:sz w:val="24"/>
                <w:szCs w:val="24"/>
              </w:rPr>
            </w:pPr>
            <w:r w:rsidRPr="00407BAE">
              <w:rPr>
                <w:rFonts w:ascii="Arial Narrow" w:hAnsi="Arial Narrow" w:cs="Tahoma"/>
                <w:sz w:val="24"/>
                <w:szCs w:val="24"/>
                <w:lang w:val="en-MY"/>
              </w:rPr>
              <w:t>5</w:t>
            </w:r>
          </w:p>
        </w:tc>
        <w:tc>
          <w:tcPr>
            <w:tcW w:w="2704" w:type="dxa"/>
          </w:tcPr>
          <w:p w:rsidR="00D90AC2" w:rsidRPr="00D90AC2" w:rsidRDefault="00D90AC2" w:rsidP="00D90AC2">
            <w:pPr>
              <w:spacing w:after="200" w:line="276" w:lineRule="auto"/>
              <w:rPr>
                <w:rFonts w:ascii="Arial Narrow" w:hAnsi="Arial Narrow" w:cs="Tahoma"/>
                <w:sz w:val="24"/>
                <w:szCs w:val="24"/>
              </w:rPr>
            </w:pPr>
            <w:r w:rsidRPr="00D90AC2">
              <w:rPr>
                <w:rFonts w:ascii="Arial Narrow" w:hAnsi="Arial Narrow" w:cs="Tahoma"/>
                <w:sz w:val="24"/>
                <w:szCs w:val="24"/>
                <w:lang w:val="en-MY"/>
              </w:rPr>
              <w:t>Mi-Clip</w:t>
            </w:r>
          </w:p>
        </w:tc>
        <w:tc>
          <w:tcPr>
            <w:tcW w:w="7956" w:type="dxa"/>
          </w:tcPr>
          <w:p w:rsidR="00D90AC2" w:rsidRPr="00D90AC2" w:rsidRDefault="00D90AC2" w:rsidP="00D90AC2">
            <w:pPr>
              <w:spacing w:after="200" w:line="276" w:lineRule="auto"/>
              <w:rPr>
                <w:rFonts w:ascii="Arial Narrow" w:hAnsi="Arial Narrow" w:cs="Tahoma"/>
                <w:sz w:val="24"/>
                <w:szCs w:val="24"/>
              </w:rPr>
            </w:pPr>
            <w:r w:rsidRPr="00D90AC2">
              <w:rPr>
                <w:rFonts w:ascii="Arial Narrow" w:hAnsi="Arial Narrow" w:cs="Tahoma"/>
                <w:sz w:val="24"/>
                <w:szCs w:val="24"/>
                <w:lang w:val="en-MY"/>
              </w:rPr>
              <w:t>A web scraping/harvesting application to create customised web bots.</w:t>
            </w:r>
          </w:p>
        </w:tc>
        <w:tc>
          <w:tcPr>
            <w:tcW w:w="1962" w:type="dxa"/>
          </w:tcPr>
          <w:p w:rsidR="00D90AC2" w:rsidRPr="00D90AC2" w:rsidRDefault="00D90AC2" w:rsidP="00D90AC2">
            <w:pPr>
              <w:spacing w:after="200" w:line="276" w:lineRule="auto"/>
              <w:rPr>
                <w:rFonts w:ascii="Arial Narrow" w:hAnsi="Arial Narrow" w:cs="Tahoma"/>
                <w:sz w:val="24"/>
                <w:szCs w:val="24"/>
              </w:rPr>
            </w:pPr>
            <w:r w:rsidRPr="00D90AC2">
              <w:rPr>
                <w:rFonts w:ascii="Arial Narrow" w:hAnsi="Arial Narrow" w:cs="Tahoma"/>
                <w:sz w:val="24"/>
                <w:szCs w:val="24"/>
                <w:lang w:val="en-MY"/>
              </w:rPr>
              <w:t>Enterprise, Government</w:t>
            </w:r>
          </w:p>
        </w:tc>
      </w:tr>
      <w:tr w:rsidR="00D90AC2" w:rsidTr="004A5100">
        <w:tc>
          <w:tcPr>
            <w:tcW w:w="554" w:type="dxa"/>
          </w:tcPr>
          <w:p w:rsidR="00D90AC2" w:rsidRPr="00407BAE" w:rsidRDefault="00D90AC2" w:rsidP="003365A4">
            <w:pPr>
              <w:spacing w:after="200" w:line="276" w:lineRule="auto"/>
              <w:jc w:val="center"/>
              <w:rPr>
                <w:rFonts w:ascii="Arial Narrow" w:hAnsi="Arial Narrow" w:cs="Tahoma"/>
                <w:sz w:val="24"/>
                <w:szCs w:val="24"/>
              </w:rPr>
            </w:pPr>
            <w:r w:rsidRPr="00407BAE">
              <w:rPr>
                <w:rFonts w:ascii="Arial Narrow" w:hAnsi="Arial Narrow" w:cs="Tahoma"/>
                <w:sz w:val="24"/>
                <w:szCs w:val="24"/>
                <w:lang w:val="en-MY"/>
              </w:rPr>
              <w:t>6</w:t>
            </w:r>
          </w:p>
        </w:tc>
        <w:tc>
          <w:tcPr>
            <w:tcW w:w="2704" w:type="dxa"/>
          </w:tcPr>
          <w:p w:rsidR="00D90AC2" w:rsidRPr="00D90AC2" w:rsidRDefault="00D90AC2" w:rsidP="00D90AC2">
            <w:pPr>
              <w:spacing w:after="200" w:line="276" w:lineRule="auto"/>
              <w:rPr>
                <w:rFonts w:ascii="Arial Narrow" w:hAnsi="Arial Narrow" w:cs="Tahoma"/>
                <w:sz w:val="24"/>
                <w:szCs w:val="24"/>
              </w:rPr>
            </w:pPr>
            <w:r w:rsidRPr="00D90AC2">
              <w:rPr>
                <w:rFonts w:ascii="Arial Narrow" w:hAnsi="Arial Narrow" w:cs="Tahoma"/>
                <w:sz w:val="24"/>
                <w:szCs w:val="24"/>
                <w:lang w:val="en-MY"/>
              </w:rPr>
              <w:t>Mi-Cloud</w:t>
            </w:r>
          </w:p>
        </w:tc>
        <w:tc>
          <w:tcPr>
            <w:tcW w:w="7956" w:type="dxa"/>
          </w:tcPr>
          <w:p w:rsidR="00D90AC2" w:rsidRPr="00D90AC2" w:rsidRDefault="00D90AC2" w:rsidP="00D90AC2">
            <w:pPr>
              <w:spacing w:after="200" w:line="276" w:lineRule="auto"/>
              <w:rPr>
                <w:rFonts w:ascii="Arial Narrow" w:hAnsi="Arial Narrow" w:cs="Tahoma"/>
                <w:sz w:val="24"/>
                <w:szCs w:val="24"/>
              </w:rPr>
            </w:pPr>
            <w:r w:rsidRPr="00D90AC2">
              <w:rPr>
                <w:rFonts w:ascii="Arial Narrow" w:hAnsi="Arial Narrow" w:cs="Tahoma"/>
                <w:sz w:val="24"/>
                <w:szCs w:val="24"/>
                <w:lang w:val="en-MY"/>
              </w:rPr>
              <w:t>A cloud infrastructure platform that allows virtualisation of physical hardware.</w:t>
            </w:r>
          </w:p>
        </w:tc>
        <w:tc>
          <w:tcPr>
            <w:tcW w:w="1962" w:type="dxa"/>
          </w:tcPr>
          <w:p w:rsidR="00D90AC2" w:rsidRPr="00D90AC2" w:rsidRDefault="00D90AC2" w:rsidP="00D90AC2">
            <w:pPr>
              <w:spacing w:after="200" w:line="276" w:lineRule="auto"/>
              <w:rPr>
                <w:rFonts w:ascii="Arial Narrow" w:hAnsi="Arial Narrow" w:cs="Tahoma"/>
                <w:sz w:val="24"/>
                <w:szCs w:val="24"/>
              </w:rPr>
            </w:pPr>
            <w:r w:rsidRPr="00D90AC2">
              <w:rPr>
                <w:rFonts w:ascii="Arial Narrow" w:hAnsi="Arial Narrow" w:cs="Tahoma"/>
                <w:sz w:val="24"/>
                <w:szCs w:val="24"/>
                <w:lang w:val="en-MY"/>
              </w:rPr>
              <w:t xml:space="preserve">Enterprise, Government </w:t>
            </w:r>
          </w:p>
        </w:tc>
      </w:tr>
      <w:tr w:rsidR="00D90AC2" w:rsidTr="004A5100">
        <w:tc>
          <w:tcPr>
            <w:tcW w:w="554" w:type="dxa"/>
          </w:tcPr>
          <w:p w:rsidR="00D90AC2" w:rsidRPr="00407BAE" w:rsidRDefault="00D90AC2" w:rsidP="003365A4">
            <w:pPr>
              <w:spacing w:after="200" w:line="276" w:lineRule="auto"/>
              <w:jc w:val="center"/>
              <w:rPr>
                <w:rFonts w:ascii="Arial Narrow" w:hAnsi="Arial Narrow" w:cs="Tahoma"/>
                <w:sz w:val="24"/>
                <w:szCs w:val="24"/>
              </w:rPr>
            </w:pPr>
            <w:r w:rsidRPr="00407BAE">
              <w:rPr>
                <w:rFonts w:ascii="Arial Narrow" w:hAnsi="Arial Narrow" w:cs="Tahoma"/>
                <w:sz w:val="24"/>
                <w:szCs w:val="24"/>
                <w:lang w:val="en-MY"/>
              </w:rPr>
              <w:lastRenderedPageBreak/>
              <w:t>7</w:t>
            </w:r>
          </w:p>
        </w:tc>
        <w:tc>
          <w:tcPr>
            <w:tcW w:w="2704" w:type="dxa"/>
          </w:tcPr>
          <w:p w:rsidR="00D90AC2" w:rsidRPr="00D90AC2" w:rsidRDefault="00D90AC2" w:rsidP="00D90AC2">
            <w:pPr>
              <w:spacing w:after="200" w:line="276" w:lineRule="auto"/>
              <w:rPr>
                <w:rFonts w:ascii="Arial Narrow" w:hAnsi="Arial Narrow" w:cs="Tahoma"/>
                <w:sz w:val="24"/>
                <w:szCs w:val="24"/>
              </w:rPr>
            </w:pPr>
            <w:r w:rsidRPr="00D90AC2">
              <w:rPr>
                <w:rFonts w:ascii="Arial Narrow" w:hAnsi="Arial Narrow" w:cs="Tahoma"/>
                <w:sz w:val="24"/>
                <w:szCs w:val="24"/>
                <w:lang w:val="en-MY"/>
              </w:rPr>
              <w:t>Mi-Crypto</w:t>
            </w:r>
          </w:p>
        </w:tc>
        <w:tc>
          <w:tcPr>
            <w:tcW w:w="7956" w:type="dxa"/>
          </w:tcPr>
          <w:p w:rsidR="00D90AC2" w:rsidRPr="00D90AC2" w:rsidRDefault="00D90AC2" w:rsidP="00D90AC2">
            <w:pPr>
              <w:spacing w:after="200" w:line="276" w:lineRule="auto"/>
              <w:rPr>
                <w:rFonts w:ascii="Arial Narrow" w:hAnsi="Arial Narrow" w:cs="Tahoma"/>
                <w:sz w:val="24"/>
                <w:szCs w:val="24"/>
              </w:rPr>
            </w:pPr>
            <w:r w:rsidRPr="00D90AC2">
              <w:rPr>
                <w:rFonts w:ascii="Arial Narrow" w:hAnsi="Arial Narrow" w:cs="Tahoma"/>
                <w:sz w:val="24"/>
                <w:szCs w:val="24"/>
                <w:lang w:val="en-MY"/>
              </w:rPr>
              <w:t xml:space="preserve">A home-grown general purpose cryptographic module for data </w:t>
            </w:r>
          </w:p>
        </w:tc>
        <w:tc>
          <w:tcPr>
            <w:tcW w:w="1962" w:type="dxa"/>
          </w:tcPr>
          <w:p w:rsidR="00D90AC2" w:rsidRPr="00D90AC2" w:rsidRDefault="00D90AC2" w:rsidP="00D90AC2">
            <w:pPr>
              <w:spacing w:after="200" w:line="276" w:lineRule="auto"/>
              <w:rPr>
                <w:rFonts w:ascii="Arial Narrow" w:hAnsi="Arial Narrow" w:cs="Tahoma"/>
                <w:sz w:val="24"/>
                <w:szCs w:val="24"/>
              </w:rPr>
            </w:pPr>
            <w:r w:rsidRPr="00D90AC2">
              <w:rPr>
                <w:rFonts w:ascii="Arial Narrow" w:hAnsi="Arial Narrow" w:cs="Tahoma"/>
                <w:sz w:val="24"/>
                <w:szCs w:val="24"/>
                <w:lang w:val="en-MY"/>
              </w:rPr>
              <w:t xml:space="preserve"> Public Safety, Government, Enterprise  </w:t>
            </w:r>
          </w:p>
        </w:tc>
      </w:tr>
      <w:tr w:rsidR="00D90AC2" w:rsidTr="004A5100">
        <w:tc>
          <w:tcPr>
            <w:tcW w:w="554" w:type="dxa"/>
          </w:tcPr>
          <w:p w:rsidR="00D90AC2" w:rsidRPr="00407BAE" w:rsidRDefault="00D90AC2" w:rsidP="003365A4">
            <w:pPr>
              <w:spacing w:after="200" w:line="276" w:lineRule="auto"/>
              <w:jc w:val="center"/>
              <w:rPr>
                <w:rFonts w:ascii="Arial Narrow" w:hAnsi="Arial Narrow" w:cs="Tahoma"/>
                <w:sz w:val="24"/>
                <w:szCs w:val="24"/>
              </w:rPr>
            </w:pPr>
            <w:r w:rsidRPr="00407BAE">
              <w:rPr>
                <w:rFonts w:ascii="Arial Narrow" w:hAnsi="Arial Narrow" w:cs="Tahoma"/>
                <w:sz w:val="24"/>
                <w:szCs w:val="24"/>
                <w:lang w:val="en-MY"/>
              </w:rPr>
              <w:t>8</w:t>
            </w:r>
          </w:p>
        </w:tc>
        <w:tc>
          <w:tcPr>
            <w:tcW w:w="2704" w:type="dxa"/>
          </w:tcPr>
          <w:p w:rsidR="00D90AC2" w:rsidRPr="00D90AC2" w:rsidRDefault="00D90AC2" w:rsidP="00D90AC2">
            <w:pPr>
              <w:spacing w:after="200" w:line="276" w:lineRule="auto"/>
              <w:rPr>
                <w:rFonts w:ascii="Arial Narrow" w:hAnsi="Arial Narrow" w:cs="Tahoma"/>
                <w:sz w:val="24"/>
                <w:szCs w:val="24"/>
              </w:rPr>
            </w:pPr>
            <w:r w:rsidRPr="00D90AC2">
              <w:rPr>
                <w:rFonts w:ascii="Arial Narrow" w:hAnsi="Arial Narrow" w:cs="Tahoma"/>
                <w:sz w:val="24"/>
                <w:szCs w:val="24"/>
                <w:lang w:val="en-MY"/>
              </w:rPr>
              <w:t>Mi-Delivery</w:t>
            </w:r>
          </w:p>
        </w:tc>
        <w:tc>
          <w:tcPr>
            <w:tcW w:w="7956" w:type="dxa"/>
          </w:tcPr>
          <w:p w:rsidR="00D90AC2" w:rsidRPr="00D90AC2" w:rsidRDefault="00D90AC2" w:rsidP="00D90AC2">
            <w:pPr>
              <w:spacing w:after="200" w:line="276" w:lineRule="auto"/>
              <w:rPr>
                <w:rFonts w:ascii="Arial Narrow" w:hAnsi="Arial Narrow" w:cs="Tahoma"/>
                <w:sz w:val="24"/>
                <w:szCs w:val="24"/>
              </w:rPr>
            </w:pPr>
            <w:r w:rsidRPr="00D90AC2">
              <w:rPr>
                <w:rFonts w:ascii="Arial Narrow" w:hAnsi="Arial Narrow" w:cs="Tahoma"/>
                <w:sz w:val="24"/>
                <w:szCs w:val="24"/>
                <w:lang w:val="en-MY"/>
              </w:rPr>
              <w:t>A set of APIs for the creation of a system to delivery customised contents from the Internet to the user.</w:t>
            </w:r>
          </w:p>
        </w:tc>
        <w:tc>
          <w:tcPr>
            <w:tcW w:w="1962" w:type="dxa"/>
          </w:tcPr>
          <w:p w:rsidR="00D90AC2" w:rsidRPr="00D90AC2" w:rsidRDefault="00D90AC2" w:rsidP="00D90AC2">
            <w:pPr>
              <w:spacing w:after="200" w:line="276" w:lineRule="auto"/>
              <w:rPr>
                <w:rFonts w:ascii="Arial Narrow" w:hAnsi="Arial Narrow" w:cs="Tahoma"/>
                <w:sz w:val="24"/>
                <w:szCs w:val="24"/>
              </w:rPr>
            </w:pPr>
            <w:r w:rsidRPr="00D90AC2">
              <w:rPr>
                <w:rFonts w:ascii="Arial Narrow" w:hAnsi="Arial Narrow" w:cs="Tahoma"/>
                <w:sz w:val="24"/>
                <w:szCs w:val="24"/>
                <w:lang w:val="en-MY"/>
              </w:rPr>
              <w:t xml:space="preserve">Government, Enterprise, Education, Communications </w:t>
            </w:r>
          </w:p>
        </w:tc>
      </w:tr>
      <w:tr w:rsidR="00D90AC2" w:rsidTr="004A5100">
        <w:tc>
          <w:tcPr>
            <w:tcW w:w="554" w:type="dxa"/>
          </w:tcPr>
          <w:p w:rsidR="00D90AC2" w:rsidRPr="00407BAE" w:rsidRDefault="00D90AC2" w:rsidP="003365A4">
            <w:pPr>
              <w:spacing w:after="200" w:line="276" w:lineRule="auto"/>
              <w:jc w:val="center"/>
              <w:rPr>
                <w:rFonts w:ascii="Arial Narrow" w:hAnsi="Arial Narrow" w:cs="Tahoma"/>
                <w:sz w:val="24"/>
                <w:szCs w:val="24"/>
              </w:rPr>
            </w:pPr>
            <w:r w:rsidRPr="00407BAE">
              <w:rPr>
                <w:rFonts w:ascii="Arial Narrow" w:hAnsi="Arial Narrow" w:cs="Tahoma"/>
                <w:sz w:val="24"/>
                <w:szCs w:val="24"/>
                <w:lang w:val="en-MY"/>
              </w:rPr>
              <w:t>9</w:t>
            </w:r>
          </w:p>
        </w:tc>
        <w:tc>
          <w:tcPr>
            <w:tcW w:w="2704" w:type="dxa"/>
          </w:tcPr>
          <w:p w:rsidR="00D90AC2" w:rsidRPr="00D90AC2" w:rsidRDefault="00D90AC2" w:rsidP="00D90AC2">
            <w:pPr>
              <w:spacing w:after="200" w:line="276" w:lineRule="auto"/>
              <w:rPr>
                <w:rFonts w:ascii="Arial Narrow" w:hAnsi="Arial Narrow" w:cs="Tahoma"/>
                <w:sz w:val="24"/>
                <w:szCs w:val="24"/>
              </w:rPr>
            </w:pPr>
            <w:r w:rsidRPr="00D90AC2">
              <w:rPr>
                <w:rFonts w:ascii="Arial Narrow" w:hAnsi="Arial Narrow" w:cs="Tahoma"/>
                <w:sz w:val="24"/>
                <w:szCs w:val="24"/>
                <w:lang w:val="en-MY"/>
              </w:rPr>
              <w:t>Mi-Doc</w:t>
            </w:r>
          </w:p>
        </w:tc>
        <w:tc>
          <w:tcPr>
            <w:tcW w:w="7956" w:type="dxa"/>
          </w:tcPr>
          <w:p w:rsidR="00D90AC2" w:rsidRPr="00D90AC2" w:rsidRDefault="00D90AC2" w:rsidP="00D90AC2">
            <w:pPr>
              <w:spacing w:after="200" w:line="276" w:lineRule="auto"/>
              <w:rPr>
                <w:rFonts w:ascii="Arial Narrow" w:hAnsi="Arial Narrow" w:cs="Tahoma"/>
                <w:sz w:val="24"/>
                <w:szCs w:val="24"/>
              </w:rPr>
            </w:pPr>
            <w:r w:rsidRPr="00D90AC2">
              <w:rPr>
                <w:rFonts w:ascii="Arial Narrow" w:hAnsi="Arial Narrow" w:cs="Tahoma"/>
                <w:sz w:val="24"/>
                <w:szCs w:val="24"/>
                <w:lang w:val="en-MY"/>
              </w:rPr>
              <w:t xml:space="preserve">An integrated document management system to facilitate and </w:t>
            </w:r>
            <w:r w:rsidRPr="00D90AC2">
              <w:rPr>
                <w:rFonts w:ascii="Arial Narrow" w:hAnsi="Arial Narrow" w:cs="Tahoma"/>
                <w:sz w:val="24"/>
                <w:szCs w:val="24"/>
                <w:lang w:val="en-MY"/>
              </w:rPr>
              <w:br/>
              <w:t xml:space="preserve">automate storage, management and tracking of important artifacts in any organisation. </w:t>
            </w:r>
          </w:p>
        </w:tc>
        <w:tc>
          <w:tcPr>
            <w:tcW w:w="1962" w:type="dxa"/>
          </w:tcPr>
          <w:p w:rsidR="00D90AC2" w:rsidRPr="00D90AC2" w:rsidRDefault="00D90AC2" w:rsidP="00D90AC2">
            <w:pPr>
              <w:spacing w:after="200" w:line="276" w:lineRule="auto"/>
              <w:rPr>
                <w:rFonts w:ascii="Arial Narrow" w:hAnsi="Arial Narrow" w:cs="Tahoma"/>
                <w:sz w:val="24"/>
                <w:szCs w:val="24"/>
              </w:rPr>
            </w:pPr>
            <w:r w:rsidRPr="00D90AC2">
              <w:rPr>
                <w:rFonts w:ascii="Arial Narrow" w:hAnsi="Arial Narrow" w:cs="Tahoma"/>
                <w:sz w:val="24"/>
                <w:szCs w:val="24"/>
                <w:lang w:val="en-MY"/>
              </w:rPr>
              <w:t>Government, Healthcare, Enterprise, Education, Finance</w:t>
            </w:r>
          </w:p>
        </w:tc>
      </w:tr>
      <w:tr w:rsidR="00621549" w:rsidTr="004A5100">
        <w:tc>
          <w:tcPr>
            <w:tcW w:w="554" w:type="dxa"/>
          </w:tcPr>
          <w:p w:rsidR="00D90AC2" w:rsidRPr="00D90AC2" w:rsidRDefault="00621549" w:rsidP="003365A4">
            <w:pPr>
              <w:textAlignment w:val="top"/>
              <w:rPr>
                <w:rFonts w:ascii="Arial Narrow" w:eastAsia="Times New Roman" w:hAnsi="Arial Narrow" w:cs="Arial"/>
                <w:sz w:val="36"/>
                <w:szCs w:val="36"/>
              </w:rPr>
            </w:pPr>
            <w:r w:rsidRPr="00D90AC2">
              <w:rPr>
                <w:rFonts w:ascii="Arial Narrow" w:eastAsia="Times New Roman" w:hAnsi="Arial Narrow" w:cs="Arial"/>
                <w:color w:val="000000" w:themeColor="text1"/>
                <w:kern w:val="24"/>
                <w:sz w:val="24"/>
                <w:szCs w:val="24"/>
                <w:lang w:val="en-MY"/>
              </w:rPr>
              <w:t>10</w:t>
            </w:r>
          </w:p>
        </w:tc>
        <w:tc>
          <w:tcPr>
            <w:tcW w:w="2704" w:type="dxa"/>
          </w:tcPr>
          <w:p w:rsidR="00D90AC2" w:rsidRPr="00D90AC2" w:rsidRDefault="00621549" w:rsidP="003365A4">
            <w:pPr>
              <w:textAlignment w:val="top"/>
              <w:rPr>
                <w:rFonts w:ascii="Arial Narrow" w:eastAsia="Times New Roman" w:hAnsi="Arial Narrow" w:cs="Arial"/>
                <w:sz w:val="36"/>
                <w:szCs w:val="36"/>
              </w:rPr>
            </w:pPr>
            <w:r w:rsidRPr="00D90AC2">
              <w:rPr>
                <w:rFonts w:ascii="Arial Narrow" w:eastAsia="Times New Roman" w:hAnsi="Arial Narrow" w:cs="Arial"/>
                <w:color w:val="000000" w:themeColor="text1"/>
                <w:kern w:val="24"/>
                <w:sz w:val="24"/>
                <w:szCs w:val="24"/>
                <w:lang w:val="en-MY"/>
              </w:rPr>
              <w:t>Mi-DSS</w:t>
            </w:r>
          </w:p>
        </w:tc>
        <w:tc>
          <w:tcPr>
            <w:tcW w:w="7956" w:type="dxa"/>
          </w:tcPr>
          <w:p w:rsidR="00D90AC2" w:rsidRPr="00D90AC2" w:rsidRDefault="00621549" w:rsidP="003365A4">
            <w:pPr>
              <w:textAlignment w:val="top"/>
              <w:rPr>
                <w:rFonts w:ascii="Arial Narrow" w:eastAsia="Times New Roman" w:hAnsi="Arial Narrow" w:cs="Arial"/>
                <w:sz w:val="36"/>
                <w:szCs w:val="36"/>
              </w:rPr>
            </w:pPr>
            <w:r w:rsidRPr="00D90AC2">
              <w:rPr>
                <w:rFonts w:ascii="Arial Narrow" w:eastAsia="Times New Roman" w:hAnsi="Arial Narrow" w:cs="Arial"/>
                <w:color w:val="000000" w:themeColor="text1"/>
                <w:kern w:val="24"/>
                <w:sz w:val="24"/>
                <w:szCs w:val="24"/>
                <w:lang w:val="en-MY"/>
              </w:rPr>
              <w:t xml:space="preserve">A standalone platform that is used to build customised DSS </w:t>
            </w:r>
            <w:r w:rsidRPr="00D90AC2">
              <w:rPr>
                <w:rFonts w:ascii="Arial Narrow" w:eastAsia="Times New Roman" w:hAnsi="Arial Narrow" w:cs="Arial"/>
                <w:color w:val="000000" w:themeColor="text1"/>
                <w:kern w:val="24"/>
                <w:sz w:val="24"/>
                <w:szCs w:val="24"/>
                <w:lang w:val="en-MY"/>
              </w:rPr>
              <w:br/>
              <w:t>applications for any domain</w:t>
            </w:r>
          </w:p>
        </w:tc>
        <w:tc>
          <w:tcPr>
            <w:tcW w:w="1962" w:type="dxa"/>
          </w:tcPr>
          <w:p w:rsidR="00D90AC2" w:rsidRPr="00D90AC2" w:rsidRDefault="00621549" w:rsidP="003365A4">
            <w:pPr>
              <w:textAlignment w:val="top"/>
              <w:rPr>
                <w:rFonts w:ascii="Arial Narrow" w:eastAsia="Times New Roman" w:hAnsi="Arial Narrow" w:cs="Arial"/>
                <w:sz w:val="36"/>
                <w:szCs w:val="36"/>
              </w:rPr>
            </w:pPr>
            <w:r w:rsidRPr="00D90AC2">
              <w:rPr>
                <w:rFonts w:ascii="Arial Narrow" w:eastAsia="Times New Roman" w:hAnsi="Arial Narrow" w:cs="Arial"/>
                <w:color w:val="000000" w:themeColor="text1"/>
                <w:kern w:val="24"/>
                <w:sz w:val="24"/>
                <w:szCs w:val="24"/>
                <w:lang w:val="en-MY"/>
              </w:rPr>
              <w:t xml:space="preserve">Enterprise, Government </w:t>
            </w:r>
          </w:p>
        </w:tc>
      </w:tr>
      <w:tr w:rsidR="00621549" w:rsidTr="004A5100">
        <w:tc>
          <w:tcPr>
            <w:tcW w:w="554" w:type="dxa"/>
          </w:tcPr>
          <w:p w:rsidR="00D90AC2" w:rsidRPr="00D90AC2" w:rsidRDefault="00621549" w:rsidP="003365A4">
            <w:pPr>
              <w:textAlignment w:val="top"/>
              <w:rPr>
                <w:rFonts w:ascii="Arial Narrow" w:eastAsia="Times New Roman" w:hAnsi="Arial Narrow" w:cs="Arial"/>
                <w:sz w:val="36"/>
                <w:szCs w:val="36"/>
              </w:rPr>
            </w:pPr>
            <w:r w:rsidRPr="00D90AC2">
              <w:rPr>
                <w:rFonts w:ascii="Arial Narrow" w:eastAsia="Times New Roman" w:hAnsi="Arial Narrow" w:cs="Arial"/>
                <w:color w:val="000000" w:themeColor="text1"/>
                <w:kern w:val="24"/>
                <w:sz w:val="24"/>
                <w:szCs w:val="24"/>
                <w:lang w:val="en-MY"/>
              </w:rPr>
              <w:t>11</w:t>
            </w:r>
          </w:p>
        </w:tc>
        <w:tc>
          <w:tcPr>
            <w:tcW w:w="2704" w:type="dxa"/>
          </w:tcPr>
          <w:p w:rsidR="00D90AC2" w:rsidRPr="00D90AC2" w:rsidRDefault="00621549" w:rsidP="003365A4">
            <w:pPr>
              <w:textAlignment w:val="top"/>
              <w:rPr>
                <w:rFonts w:ascii="Arial Narrow" w:eastAsia="Times New Roman" w:hAnsi="Arial Narrow" w:cs="Arial"/>
                <w:sz w:val="36"/>
                <w:szCs w:val="36"/>
              </w:rPr>
            </w:pPr>
            <w:r w:rsidRPr="00D90AC2">
              <w:rPr>
                <w:rFonts w:ascii="Arial Narrow" w:eastAsia="Times New Roman" w:hAnsi="Arial Narrow" w:cs="Arial"/>
                <w:color w:val="000000" w:themeColor="text1"/>
                <w:kern w:val="24"/>
                <w:sz w:val="24"/>
                <w:szCs w:val="24"/>
                <w:lang w:val="en-MY"/>
              </w:rPr>
              <w:t>Mi-Edunet</w:t>
            </w:r>
          </w:p>
        </w:tc>
        <w:tc>
          <w:tcPr>
            <w:tcW w:w="7956" w:type="dxa"/>
          </w:tcPr>
          <w:p w:rsidR="00D90AC2" w:rsidRPr="00D90AC2" w:rsidRDefault="00621549" w:rsidP="003365A4">
            <w:pPr>
              <w:textAlignment w:val="top"/>
              <w:rPr>
                <w:rFonts w:ascii="Arial Narrow" w:eastAsia="Times New Roman" w:hAnsi="Arial Narrow" w:cs="Arial"/>
                <w:sz w:val="36"/>
                <w:szCs w:val="36"/>
              </w:rPr>
            </w:pPr>
            <w:r w:rsidRPr="00D90AC2">
              <w:rPr>
                <w:rFonts w:ascii="Arial Narrow" w:eastAsia="Times New Roman" w:hAnsi="Arial Narrow" w:cs="Arial"/>
                <w:color w:val="000000" w:themeColor="text1"/>
                <w:kern w:val="24"/>
                <w:sz w:val="24"/>
                <w:szCs w:val="24"/>
                <w:lang w:val="en-MY"/>
              </w:rPr>
              <w:t xml:space="preserve">A cloud-based intelligent learning management system for </w:t>
            </w:r>
            <w:r w:rsidRPr="00D90AC2">
              <w:rPr>
                <w:rFonts w:ascii="Arial Narrow" w:eastAsia="Times New Roman" w:hAnsi="Arial Narrow" w:cs="Arial"/>
                <w:color w:val="000000" w:themeColor="text1"/>
                <w:kern w:val="24"/>
                <w:sz w:val="24"/>
                <w:szCs w:val="24"/>
                <w:lang w:val="en-MY"/>
              </w:rPr>
              <w:br/>
              <w:t>personalised learning</w:t>
            </w:r>
          </w:p>
        </w:tc>
        <w:tc>
          <w:tcPr>
            <w:tcW w:w="1962" w:type="dxa"/>
          </w:tcPr>
          <w:p w:rsidR="00D90AC2" w:rsidRPr="00D90AC2" w:rsidRDefault="00621549" w:rsidP="003365A4">
            <w:pPr>
              <w:textAlignment w:val="top"/>
              <w:rPr>
                <w:rFonts w:ascii="Arial Narrow" w:eastAsia="Times New Roman" w:hAnsi="Arial Narrow" w:cs="Arial"/>
                <w:sz w:val="36"/>
                <w:szCs w:val="36"/>
              </w:rPr>
            </w:pPr>
            <w:r w:rsidRPr="00D90AC2">
              <w:rPr>
                <w:rFonts w:ascii="Arial Narrow" w:eastAsia="Times New Roman" w:hAnsi="Arial Narrow" w:cs="Arial"/>
                <w:color w:val="000000" w:themeColor="text1"/>
                <w:kern w:val="24"/>
                <w:sz w:val="24"/>
                <w:szCs w:val="24"/>
                <w:lang w:val="en-MY"/>
              </w:rPr>
              <w:t xml:space="preserve">Enterprise, Government, Education, Healthcare, Agriculture, Financial </w:t>
            </w:r>
          </w:p>
        </w:tc>
      </w:tr>
      <w:tr w:rsidR="00621549" w:rsidTr="004A5100">
        <w:tc>
          <w:tcPr>
            <w:tcW w:w="554" w:type="dxa"/>
          </w:tcPr>
          <w:p w:rsidR="00D90AC2" w:rsidRPr="00D90AC2" w:rsidRDefault="00621549" w:rsidP="003365A4">
            <w:pPr>
              <w:textAlignment w:val="top"/>
              <w:rPr>
                <w:rFonts w:ascii="Arial Narrow" w:eastAsia="Times New Roman" w:hAnsi="Arial Narrow" w:cs="Arial"/>
                <w:sz w:val="36"/>
                <w:szCs w:val="36"/>
              </w:rPr>
            </w:pPr>
            <w:r w:rsidRPr="00D90AC2">
              <w:rPr>
                <w:rFonts w:ascii="Arial Narrow" w:eastAsia="Times New Roman" w:hAnsi="Arial Narrow" w:cs="Arial"/>
                <w:color w:val="000000" w:themeColor="text1"/>
                <w:kern w:val="24"/>
                <w:sz w:val="24"/>
                <w:szCs w:val="24"/>
                <w:lang w:val="en-MY"/>
              </w:rPr>
              <w:t>12</w:t>
            </w:r>
          </w:p>
        </w:tc>
        <w:tc>
          <w:tcPr>
            <w:tcW w:w="2704" w:type="dxa"/>
          </w:tcPr>
          <w:p w:rsidR="00D90AC2" w:rsidRPr="00D90AC2" w:rsidRDefault="00621549" w:rsidP="003365A4">
            <w:pPr>
              <w:textAlignment w:val="top"/>
              <w:rPr>
                <w:rFonts w:ascii="Arial Narrow" w:eastAsia="Times New Roman" w:hAnsi="Arial Narrow" w:cs="Arial"/>
                <w:sz w:val="36"/>
                <w:szCs w:val="36"/>
              </w:rPr>
            </w:pPr>
            <w:r w:rsidRPr="00D90AC2">
              <w:rPr>
                <w:rFonts w:ascii="Arial Narrow" w:eastAsia="Times New Roman" w:hAnsi="Arial Narrow" w:cs="Arial"/>
                <w:color w:val="000000" w:themeColor="text1"/>
                <w:kern w:val="24"/>
                <w:sz w:val="24"/>
                <w:szCs w:val="24"/>
                <w:lang w:val="en-MY"/>
              </w:rPr>
              <w:t>Mi-ESB</w:t>
            </w:r>
          </w:p>
        </w:tc>
        <w:tc>
          <w:tcPr>
            <w:tcW w:w="7956" w:type="dxa"/>
          </w:tcPr>
          <w:p w:rsidR="00D90AC2" w:rsidRPr="00D90AC2" w:rsidRDefault="00621549" w:rsidP="003365A4">
            <w:pPr>
              <w:textAlignment w:val="top"/>
              <w:rPr>
                <w:rFonts w:ascii="Arial Narrow" w:eastAsia="Times New Roman" w:hAnsi="Arial Narrow" w:cs="Arial"/>
                <w:sz w:val="36"/>
                <w:szCs w:val="36"/>
              </w:rPr>
            </w:pPr>
            <w:r w:rsidRPr="00D90AC2">
              <w:rPr>
                <w:rFonts w:ascii="Arial Narrow" w:eastAsia="Times New Roman" w:hAnsi="Arial Narrow" w:cs="Arial"/>
                <w:color w:val="000000" w:themeColor="text1"/>
                <w:kern w:val="24"/>
                <w:sz w:val="24"/>
                <w:szCs w:val="24"/>
                <w:lang w:val="en-MY"/>
              </w:rPr>
              <w:t xml:space="preserve">An integration platform that enables Dynamic Service-Oriented </w:t>
            </w:r>
            <w:r w:rsidRPr="00D90AC2">
              <w:rPr>
                <w:rFonts w:ascii="Arial Narrow" w:eastAsia="Times New Roman" w:hAnsi="Arial Narrow" w:cs="Arial"/>
                <w:color w:val="000000" w:themeColor="text1"/>
                <w:kern w:val="24"/>
                <w:sz w:val="24"/>
                <w:szCs w:val="24"/>
                <w:lang w:val="en-MY"/>
              </w:rPr>
              <w:br/>
              <w:t xml:space="preserve">Architecture (SOA) that is unique in its flexibility to integrate with multiple applications, systems and services. </w:t>
            </w:r>
          </w:p>
        </w:tc>
        <w:tc>
          <w:tcPr>
            <w:tcW w:w="1962" w:type="dxa"/>
          </w:tcPr>
          <w:p w:rsidR="00D90AC2" w:rsidRPr="00D90AC2" w:rsidRDefault="00621549" w:rsidP="003365A4">
            <w:pPr>
              <w:textAlignment w:val="top"/>
              <w:rPr>
                <w:rFonts w:ascii="Arial Narrow" w:eastAsia="Times New Roman" w:hAnsi="Arial Narrow" w:cs="Arial"/>
                <w:sz w:val="36"/>
                <w:szCs w:val="36"/>
              </w:rPr>
            </w:pPr>
            <w:r w:rsidRPr="00D90AC2">
              <w:rPr>
                <w:rFonts w:ascii="Arial Narrow" w:eastAsia="Times New Roman" w:hAnsi="Arial Narrow" w:cs="Arial"/>
                <w:color w:val="000000" w:themeColor="text1"/>
                <w:kern w:val="24"/>
                <w:sz w:val="24"/>
                <w:szCs w:val="24"/>
                <w:lang w:val="en-MY"/>
              </w:rPr>
              <w:t xml:space="preserve"> Government, Healthcare, Education </w:t>
            </w:r>
          </w:p>
        </w:tc>
      </w:tr>
      <w:tr w:rsidR="00621549" w:rsidTr="004A5100">
        <w:tc>
          <w:tcPr>
            <w:tcW w:w="554" w:type="dxa"/>
          </w:tcPr>
          <w:p w:rsidR="00D90AC2" w:rsidRPr="00D90AC2" w:rsidRDefault="00621549" w:rsidP="003365A4">
            <w:pPr>
              <w:textAlignment w:val="top"/>
              <w:rPr>
                <w:rFonts w:ascii="Arial Narrow" w:eastAsia="Times New Roman" w:hAnsi="Arial Narrow" w:cs="Arial"/>
                <w:sz w:val="36"/>
                <w:szCs w:val="36"/>
              </w:rPr>
            </w:pPr>
            <w:r w:rsidRPr="00D90AC2">
              <w:rPr>
                <w:rFonts w:ascii="Arial Narrow" w:eastAsia="Times New Roman" w:hAnsi="Arial Narrow" w:cs="Arial"/>
                <w:color w:val="000000" w:themeColor="text1"/>
                <w:kern w:val="24"/>
                <w:sz w:val="24"/>
                <w:szCs w:val="24"/>
                <w:lang w:val="en-MY"/>
              </w:rPr>
              <w:t>13</w:t>
            </w:r>
          </w:p>
        </w:tc>
        <w:tc>
          <w:tcPr>
            <w:tcW w:w="2704" w:type="dxa"/>
          </w:tcPr>
          <w:p w:rsidR="00D90AC2" w:rsidRPr="00D90AC2" w:rsidRDefault="00621549" w:rsidP="003365A4">
            <w:pPr>
              <w:textAlignment w:val="top"/>
              <w:rPr>
                <w:rFonts w:ascii="Arial Narrow" w:eastAsia="Times New Roman" w:hAnsi="Arial Narrow" w:cs="Arial"/>
                <w:sz w:val="36"/>
                <w:szCs w:val="36"/>
              </w:rPr>
            </w:pPr>
            <w:r w:rsidRPr="00D90AC2">
              <w:rPr>
                <w:rFonts w:ascii="Arial Narrow" w:eastAsia="Times New Roman" w:hAnsi="Arial Narrow" w:cs="Arial"/>
                <w:color w:val="000000" w:themeColor="text1"/>
                <w:kern w:val="24"/>
                <w:sz w:val="24"/>
                <w:szCs w:val="24"/>
                <w:lang w:val="en-MY"/>
              </w:rPr>
              <w:t>Mi-EWP</w:t>
            </w:r>
          </w:p>
        </w:tc>
        <w:tc>
          <w:tcPr>
            <w:tcW w:w="7956" w:type="dxa"/>
          </w:tcPr>
          <w:p w:rsidR="00D90AC2" w:rsidRPr="00D90AC2" w:rsidRDefault="00621549" w:rsidP="003365A4">
            <w:pPr>
              <w:textAlignment w:val="top"/>
              <w:rPr>
                <w:rFonts w:ascii="Arial Narrow" w:eastAsia="Times New Roman" w:hAnsi="Arial Narrow" w:cs="Arial"/>
                <w:sz w:val="36"/>
                <w:szCs w:val="36"/>
              </w:rPr>
            </w:pPr>
            <w:r w:rsidRPr="00D90AC2">
              <w:rPr>
                <w:rFonts w:ascii="Arial Narrow" w:eastAsia="Times New Roman" w:hAnsi="Arial Narrow" w:cs="Arial"/>
                <w:color w:val="000000" w:themeColor="text1"/>
                <w:kern w:val="24"/>
                <w:sz w:val="24"/>
                <w:szCs w:val="24"/>
                <w:lang w:val="en-MY"/>
              </w:rPr>
              <w:t>A wireless access router firmware for a WiFi network as a Customer Premises Equipment (CPE) that provides flexible wireless network</w:t>
            </w:r>
          </w:p>
        </w:tc>
        <w:tc>
          <w:tcPr>
            <w:tcW w:w="1962" w:type="dxa"/>
          </w:tcPr>
          <w:p w:rsidR="00D90AC2" w:rsidRPr="00D90AC2" w:rsidRDefault="00621549" w:rsidP="003365A4">
            <w:pPr>
              <w:textAlignment w:val="top"/>
              <w:rPr>
                <w:rFonts w:ascii="Arial Narrow" w:eastAsia="Times New Roman" w:hAnsi="Arial Narrow" w:cs="Arial"/>
                <w:sz w:val="36"/>
                <w:szCs w:val="36"/>
              </w:rPr>
            </w:pPr>
            <w:r w:rsidRPr="00D90AC2">
              <w:rPr>
                <w:rFonts w:ascii="Arial Narrow" w:eastAsia="Times New Roman" w:hAnsi="Arial Narrow" w:cs="Arial"/>
                <w:color w:val="000000" w:themeColor="text1"/>
                <w:kern w:val="24"/>
                <w:sz w:val="24"/>
                <w:szCs w:val="24"/>
                <w:lang w:val="en-MY"/>
              </w:rPr>
              <w:t xml:space="preserve">Communications, Enterprise, Government, Campus Networks </w:t>
            </w:r>
          </w:p>
        </w:tc>
      </w:tr>
      <w:tr w:rsidR="00621549" w:rsidTr="004A5100">
        <w:tc>
          <w:tcPr>
            <w:tcW w:w="554" w:type="dxa"/>
          </w:tcPr>
          <w:p w:rsidR="00D90AC2" w:rsidRPr="00D90AC2" w:rsidRDefault="00621549" w:rsidP="003365A4">
            <w:pPr>
              <w:textAlignment w:val="top"/>
              <w:rPr>
                <w:rFonts w:ascii="Arial Narrow" w:eastAsia="Times New Roman" w:hAnsi="Arial Narrow" w:cs="Arial"/>
                <w:sz w:val="36"/>
                <w:szCs w:val="36"/>
              </w:rPr>
            </w:pPr>
            <w:r w:rsidRPr="00D90AC2">
              <w:rPr>
                <w:rFonts w:ascii="Arial Narrow" w:eastAsia="Times New Roman" w:hAnsi="Arial Narrow" w:cs="Arial"/>
                <w:color w:val="000000" w:themeColor="text1"/>
                <w:kern w:val="24"/>
                <w:sz w:val="24"/>
                <w:szCs w:val="24"/>
                <w:lang w:val="en-MY"/>
              </w:rPr>
              <w:t>14</w:t>
            </w:r>
          </w:p>
        </w:tc>
        <w:tc>
          <w:tcPr>
            <w:tcW w:w="2704" w:type="dxa"/>
          </w:tcPr>
          <w:p w:rsidR="00D90AC2" w:rsidRPr="00D90AC2" w:rsidRDefault="00621549" w:rsidP="003365A4">
            <w:pPr>
              <w:textAlignment w:val="top"/>
              <w:rPr>
                <w:rFonts w:ascii="Arial Narrow" w:eastAsia="Times New Roman" w:hAnsi="Arial Narrow" w:cs="Arial"/>
                <w:sz w:val="36"/>
                <w:szCs w:val="36"/>
              </w:rPr>
            </w:pPr>
            <w:r w:rsidRPr="00D90AC2">
              <w:rPr>
                <w:rFonts w:ascii="Arial Narrow" w:eastAsia="Times New Roman" w:hAnsi="Arial Narrow" w:cs="Arial"/>
                <w:color w:val="000000" w:themeColor="text1"/>
                <w:kern w:val="24"/>
                <w:sz w:val="24"/>
                <w:szCs w:val="24"/>
                <w:lang w:val="en-MY"/>
              </w:rPr>
              <w:t>Mi-HELIO Helivex</w:t>
            </w:r>
          </w:p>
        </w:tc>
        <w:tc>
          <w:tcPr>
            <w:tcW w:w="7956" w:type="dxa"/>
          </w:tcPr>
          <w:p w:rsidR="00D90AC2" w:rsidRPr="00D90AC2" w:rsidRDefault="00621549" w:rsidP="003365A4">
            <w:pPr>
              <w:textAlignment w:val="top"/>
              <w:rPr>
                <w:rFonts w:ascii="Arial Narrow" w:eastAsia="Times New Roman" w:hAnsi="Arial Narrow" w:cs="Arial"/>
                <w:sz w:val="36"/>
                <w:szCs w:val="36"/>
              </w:rPr>
            </w:pPr>
            <w:r w:rsidRPr="00D90AC2">
              <w:rPr>
                <w:rFonts w:ascii="Arial Narrow" w:eastAsia="Times New Roman" w:hAnsi="Arial Narrow" w:cs="Arial"/>
                <w:color w:val="000000" w:themeColor="text1"/>
                <w:kern w:val="24"/>
                <w:sz w:val="24"/>
                <w:szCs w:val="24"/>
                <w:lang w:val="en-MY"/>
              </w:rPr>
              <w:t xml:space="preserve">A platform to rapidly create and publish mini applications that provides leverage to </w:t>
            </w:r>
            <w:r w:rsidRPr="00D90AC2">
              <w:rPr>
                <w:rFonts w:ascii="Arial Narrow" w:eastAsia="Times New Roman" w:hAnsi="Arial Narrow" w:cs="Arial"/>
                <w:color w:val="000000" w:themeColor="text1"/>
                <w:kern w:val="24"/>
                <w:sz w:val="24"/>
                <w:szCs w:val="24"/>
                <w:lang w:val="en-MY"/>
              </w:rPr>
              <w:lastRenderedPageBreak/>
              <w:t xml:space="preserve">enterprises on rapid evolution of applications, reports, workflows and operation-related systems. </w:t>
            </w:r>
          </w:p>
        </w:tc>
        <w:tc>
          <w:tcPr>
            <w:tcW w:w="1962" w:type="dxa"/>
          </w:tcPr>
          <w:p w:rsidR="00D90AC2" w:rsidRPr="00D90AC2" w:rsidRDefault="00621549" w:rsidP="003365A4">
            <w:pPr>
              <w:textAlignment w:val="top"/>
              <w:rPr>
                <w:rFonts w:ascii="Arial Narrow" w:eastAsia="Times New Roman" w:hAnsi="Arial Narrow" w:cs="Arial"/>
                <w:sz w:val="36"/>
                <w:szCs w:val="36"/>
              </w:rPr>
            </w:pPr>
            <w:r w:rsidRPr="00D90AC2">
              <w:rPr>
                <w:rFonts w:ascii="Arial Narrow" w:eastAsia="Times New Roman" w:hAnsi="Arial Narrow" w:cs="Arial"/>
                <w:color w:val="000000" w:themeColor="text1"/>
                <w:kern w:val="24"/>
                <w:sz w:val="24"/>
                <w:szCs w:val="24"/>
                <w:lang w:val="en-MY"/>
              </w:rPr>
              <w:lastRenderedPageBreak/>
              <w:t xml:space="preserve">Government, </w:t>
            </w:r>
            <w:r w:rsidRPr="00D90AC2">
              <w:rPr>
                <w:rFonts w:ascii="Arial Narrow" w:eastAsia="Times New Roman" w:hAnsi="Arial Narrow" w:cs="Arial"/>
                <w:color w:val="000000" w:themeColor="text1"/>
                <w:kern w:val="24"/>
                <w:sz w:val="24"/>
                <w:szCs w:val="24"/>
                <w:lang w:val="en-MY"/>
              </w:rPr>
              <w:lastRenderedPageBreak/>
              <w:t xml:space="preserve">Healthcare, Education, Enterprise </w:t>
            </w:r>
          </w:p>
        </w:tc>
      </w:tr>
      <w:tr w:rsidR="00621549" w:rsidTr="004A5100">
        <w:tc>
          <w:tcPr>
            <w:tcW w:w="554" w:type="dxa"/>
          </w:tcPr>
          <w:p w:rsidR="00D90AC2" w:rsidRPr="00D90AC2" w:rsidRDefault="00621549" w:rsidP="003365A4">
            <w:pPr>
              <w:textAlignment w:val="top"/>
              <w:rPr>
                <w:rFonts w:ascii="Arial Narrow" w:eastAsia="Times New Roman" w:hAnsi="Arial Narrow" w:cs="Arial"/>
                <w:sz w:val="36"/>
                <w:szCs w:val="36"/>
              </w:rPr>
            </w:pPr>
            <w:r w:rsidRPr="00D90AC2">
              <w:rPr>
                <w:rFonts w:ascii="Arial Narrow" w:eastAsia="Times New Roman" w:hAnsi="Arial Narrow" w:cs="Arial"/>
                <w:color w:val="000000" w:themeColor="text1"/>
                <w:kern w:val="24"/>
                <w:sz w:val="24"/>
                <w:szCs w:val="24"/>
                <w:lang w:val="en-MY"/>
              </w:rPr>
              <w:lastRenderedPageBreak/>
              <w:t>15</w:t>
            </w:r>
          </w:p>
        </w:tc>
        <w:tc>
          <w:tcPr>
            <w:tcW w:w="2704" w:type="dxa"/>
          </w:tcPr>
          <w:p w:rsidR="00D90AC2" w:rsidRPr="00D90AC2" w:rsidRDefault="00621549" w:rsidP="003365A4">
            <w:pPr>
              <w:textAlignment w:val="top"/>
              <w:rPr>
                <w:rFonts w:ascii="Arial Narrow" w:eastAsia="Times New Roman" w:hAnsi="Arial Narrow" w:cs="Arial"/>
                <w:sz w:val="36"/>
                <w:szCs w:val="36"/>
              </w:rPr>
            </w:pPr>
            <w:r w:rsidRPr="00D90AC2">
              <w:rPr>
                <w:rFonts w:ascii="Arial Narrow" w:eastAsia="Times New Roman" w:hAnsi="Arial Narrow" w:cs="Arial"/>
                <w:color w:val="000000" w:themeColor="text1"/>
                <w:kern w:val="24"/>
                <w:sz w:val="24"/>
                <w:szCs w:val="24"/>
                <w:lang w:val="en-MY"/>
              </w:rPr>
              <w:t>Mi-IDS</w:t>
            </w:r>
          </w:p>
        </w:tc>
        <w:tc>
          <w:tcPr>
            <w:tcW w:w="7956" w:type="dxa"/>
          </w:tcPr>
          <w:p w:rsidR="00D90AC2" w:rsidRPr="00D90AC2" w:rsidRDefault="00621549" w:rsidP="003365A4">
            <w:pPr>
              <w:textAlignment w:val="top"/>
              <w:rPr>
                <w:rFonts w:ascii="Arial Narrow" w:eastAsia="Times New Roman" w:hAnsi="Arial Narrow" w:cs="Arial"/>
                <w:sz w:val="36"/>
                <w:szCs w:val="36"/>
              </w:rPr>
            </w:pPr>
            <w:r w:rsidRPr="00D90AC2">
              <w:rPr>
                <w:rFonts w:ascii="Arial Narrow" w:eastAsia="Times New Roman" w:hAnsi="Arial Narrow" w:cs="Arial"/>
                <w:color w:val="000000" w:themeColor="text1"/>
                <w:kern w:val="24"/>
                <w:sz w:val="24"/>
                <w:szCs w:val="24"/>
                <w:lang w:val="en-MY"/>
              </w:rPr>
              <w:t>A component that provides multiple-channel information dissemination services.</w:t>
            </w:r>
          </w:p>
        </w:tc>
        <w:tc>
          <w:tcPr>
            <w:tcW w:w="1962" w:type="dxa"/>
          </w:tcPr>
          <w:p w:rsidR="00D90AC2" w:rsidRPr="00D90AC2" w:rsidRDefault="00621549" w:rsidP="003365A4">
            <w:pPr>
              <w:textAlignment w:val="top"/>
              <w:rPr>
                <w:rFonts w:ascii="Arial Narrow" w:eastAsia="Times New Roman" w:hAnsi="Arial Narrow" w:cs="Arial"/>
                <w:sz w:val="36"/>
                <w:szCs w:val="36"/>
              </w:rPr>
            </w:pPr>
            <w:r w:rsidRPr="00D90AC2">
              <w:rPr>
                <w:rFonts w:ascii="Arial Narrow" w:eastAsia="Times New Roman" w:hAnsi="Arial Narrow" w:cs="Arial"/>
                <w:color w:val="000000" w:themeColor="text1"/>
                <w:kern w:val="24"/>
                <w:sz w:val="24"/>
                <w:szCs w:val="24"/>
                <w:lang w:val="en-MY"/>
              </w:rPr>
              <w:t xml:space="preserve">Enterprise, Government </w:t>
            </w:r>
          </w:p>
        </w:tc>
      </w:tr>
      <w:tr w:rsidR="00621549" w:rsidTr="004A5100">
        <w:tc>
          <w:tcPr>
            <w:tcW w:w="554" w:type="dxa"/>
          </w:tcPr>
          <w:p w:rsidR="00D90AC2" w:rsidRPr="00D90AC2" w:rsidRDefault="00621549" w:rsidP="003365A4">
            <w:pPr>
              <w:textAlignment w:val="top"/>
              <w:rPr>
                <w:rFonts w:ascii="Arial Narrow" w:eastAsia="Times New Roman" w:hAnsi="Arial Narrow" w:cs="Arial"/>
                <w:sz w:val="36"/>
                <w:szCs w:val="36"/>
              </w:rPr>
            </w:pPr>
            <w:r w:rsidRPr="00D90AC2">
              <w:rPr>
                <w:rFonts w:ascii="Arial Narrow" w:eastAsia="Times New Roman" w:hAnsi="Arial Narrow" w:cs="Arial"/>
                <w:color w:val="000000" w:themeColor="text1"/>
                <w:kern w:val="24"/>
                <w:sz w:val="24"/>
                <w:szCs w:val="24"/>
                <w:lang w:val="en-MY"/>
              </w:rPr>
              <w:t>16</w:t>
            </w:r>
          </w:p>
        </w:tc>
        <w:tc>
          <w:tcPr>
            <w:tcW w:w="2704" w:type="dxa"/>
          </w:tcPr>
          <w:p w:rsidR="00D90AC2" w:rsidRPr="00D90AC2" w:rsidRDefault="00621549" w:rsidP="003365A4">
            <w:pPr>
              <w:textAlignment w:val="top"/>
              <w:rPr>
                <w:rFonts w:ascii="Arial Narrow" w:eastAsia="Times New Roman" w:hAnsi="Arial Narrow" w:cs="Arial"/>
                <w:sz w:val="36"/>
                <w:szCs w:val="36"/>
              </w:rPr>
            </w:pPr>
            <w:r w:rsidRPr="00D90AC2">
              <w:rPr>
                <w:rFonts w:ascii="Arial Narrow" w:eastAsia="Times New Roman" w:hAnsi="Arial Narrow" w:cs="Arial"/>
                <w:color w:val="000000" w:themeColor="text1"/>
                <w:kern w:val="24"/>
                <w:sz w:val="24"/>
                <w:szCs w:val="24"/>
                <w:lang w:val="en-MY"/>
              </w:rPr>
              <w:t>Mi-Manage</w:t>
            </w:r>
          </w:p>
        </w:tc>
        <w:tc>
          <w:tcPr>
            <w:tcW w:w="7956" w:type="dxa"/>
          </w:tcPr>
          <w:p w:rsidR="00D90AC2" w:rsidRPr="00D90AC2" w:rsidRDefault="00621549" w:rsidP="003365A4">
            <w:pPr>
              <w:textAlignment w:val="top"/>
              <w:rPr>
                <w:rFonts w:ascii="Arial Narrow" w:eastAsia="Times New Roman" w:hAnsi="Arial Narrow" w:cs="Arial"/>
                <w:sz w:val="36"/>
                <w:szCs w:val="36"/>
              </w:rPr>
            </w:pPr>
            <w:r w:rsidRPr="00D90AC2">
              <w:rPr>
                <w:rFonts w:ascii="Arial Narrow" w:eastAsia="Times New Roman" w:hAnsi="Arial Narrow" w:cs="Arial"/>
                <w:color w:val="000000" w:themeColor="text1"/>
                <w:kern w:val="24"/>
                <w:sz w:val="24"/>
                <w:szCs w:val="24"/>
                <w:lang w:val="en-MY"/>
              </w:rPr>
              <w:t xml:space="preserve">A control management system platform that provides web services that enables creation of applications for devices such as actuators and sensors. </w:t>
            </w:r>
          </w:p>
        </w:tc>
        <w:tc>
          <w:tcPr>
            <w:tcW w:w="1962" w:type="dxa"/>
          </w:tcPr>
          <w:p w:rsidR="00D90AC2" w:rsidRPr="00D90AC2" w:rsidRDefault="00621549" w:rsidP="003365A4">
            <w:pPr>
              <w:textAlignment w:val="top"/>
              <w:rPr>
                <w:rFonts w:ascii="Arial Narrow" w:eastAsia="Times New Roman" w:hAnsi="Arial Narrow" w:cs="Arial"/>
                <w:sz w:val="36"/>
                <w:szCs w:val="36"/>
              </w:rPr>
            </w:pPr>
            <w:r w:rsidRPr="00D90AC2">
              <w:rPr>
                <w:rFonts w:ascii="Arial Narrow" w:eastAsia="Times New Roman" w:hAnsi="Arial Narrow" w:cs="Arial"/>
                <w:color w:val="000000" w:themeColor="text1"/>
                <w:kern w:val="24"/>
                <w:sz w:val="24"/>
                <w:szCs w:val="24"/>
                <w:lang w:val="en-MY"/>
              </w:rPr>
              <w:t>Enterprise, Government, Agriculture, Healthcare</w:t>
            </w:r>
          </w:p>
        </w:tc>
      </w:tr>
      <w:tr w:rsidR="00621549" w:rsidTr="004A5100">
        <w:tc>
          <w:tcPr>
            <w:tcW w:w="554" w:type="dxa"/>
          </w:tcPr>
          <w:p w:rsidR="00D90AC2" w:rsidRPr="00D90AC2" w:rsidRDefault="00621549" w:rsidP="003365A4">
            <w:pPr>
              <w:spacing w:line="272" w:lineRule="atLeast"/>
              <w:textAlignment w:val="top"/>
              <w:rPr>
                <w:rFonts w:ascii="Arial Narrow" w:eastAsia="Times New Roman" w:hAnsi="Arial Narrow" w:cs="Arial"/>
                <w:sz w:val="36"/>
                <w:szCs w:val="36"/>
              </w:rPr>
            </w:pPr>
            <w:r w:rsidRPr="00D90AC2">
              <w:rPr>
                <w:rFonts w:ascii="Arial Narrow" w:eastAsia="Times New Roman" w:hAnsi="Arial Narrow" w:cs="Arial"/>
                <w:color w:val="000000" w:themeColor="text1"/>
                <w:kern w:val="24"/>
                <w:sz w:val="24"/>
                <w:szCs w:val="24"/>
                <w:lang w:val="en-MY"/>
              </w:rPr>
              <w:t>17</w:t>
            </w:r>
          </w:p>
        </w:tc>
        <w:tc>
          <w:tcPr>
            <w:tcW w:w="2704" w:type="dxa"/>
          </w:tcPr>
          <w:p w:rsidR="00D90AC2" w:rsidRPr="00D90AC2" w:rsidRDefault="00621549" w:rsidP="003365A4">
            <w:pPr>
              <w:spacing w:line="272" w:lineRule="atLeast"/>
              <w:textAlignment w:val="top"/>
              <w:rPr>
                <w:rFonts w:ascii="Arial Narrow" w:eastAsia="Times New Roman" w:hAnsi="Arial Narrow" w:cs="Arial"/>
                <w:sz w:val="36"/>
                <w:szCs w:val="36"/>
              </w:rPr>
            </w:pPr>
            <w:r w:rsidRPr="00D90AC2">
              <w:rPr>
                <w:rFonts w:ascii="Arial Narrow" w:eastAsia="Times New Roman" w:hAnsi="Arial Narrow" w:cs="Arial"/>
                <w:color w:val="000000" w:themeColor="text1"/>
                <w:kern w:val="24"/>
                <w:sz w:val="24"/>
                <w:szCs w:val="24"/>
                <w:lang w:val="en-MY"/>
              </w:rPr>
              <w:t>Mi-Market</w:t>
            </w:r>
          </w:p>
        </w:tc>
        <w:tc>
          <w:tcPr>
            <w:tcW w:w="7956" w:type="dxa"/>
          </w:tcPr>
          <w:p w:rsidR="00D90AC2" w:rsidRPr="00D90AC2" w:rsidRDefault="00621549" w:rsidP="003365A4">
            <w:pPr>
              <w:spacing w:line="272" w:lineRule="atLeast"/>
              <w:textAlignment w:val="top"/>
              <w:rPr>
                <w:rFonts w:ascii="Arial Narrow" w:eastAsia="Times New Roman" w:hAnsi="Arial Narrow" w:cs="Arial"/>
                <w:sz w:val="36"/>
                <w:szCs w:val="36"/>
              </w:rPr>
            </w:pPr>
            <w:r w:rsidRPr="00D90AC2">
              <w:rPr>
                <w:rFonts w:ascii="Arial Narrow" w:eastAsia="Times New Roman" w:hAnsi="Arial Narrow" w:cs="Arial"/>
                <w:color w:val="000000" w:themeColor="text1"/>
                <w:kern w:val="24"/>
                <w:sz w:val="24"/>
                <w:szCs w:val="24"/>
                <w:lang w:val="en-MY"/>
              </w:rPr>
              <w:t xml:space="preserve">An e-marketplace platform that can be customised to suit any industry. </w:t>
            </w:r>
          </w:p>
        </w:tc>
        <w:tc>
          <w:tcPr>
            <w:tcW w:w="1962" w:type="dxa"/>
          </w:tcPr>
          <w:p w:rsidR="00D90AC2" w:rsidRPr="00D90AC2" w:rsidRDefault="00621549" w:rsidP="003365A4">
            <w:pPr>
              <w:spacing w:line="272" w:lineRule="atLeast"/>
              <w:textAlignment w:val="top"/>
              <w:rPr>
                <w:rFonts w:ascii="Arial Narrow" w:eastAsia="Times New Roman" w:hAnsi="Arial Narrow" w:cs="Arial"/>
                <w:sz w:val="36"/>
                <w:szCs w:val="36"/>
              </w:rPr>
            </w:pPr>
            <w:r w:rsidRPr="00D90AC2">
              <w:rPr>
                <w:rFonts w:ascii="Arial Narrow" w:eastAsia="Times New Roman" w:hAnsi="Arial Narrow" w:cs="Arial"/>
                <w:color w:val="000000" w:themeColor="text1"/>
                <w:kern w:val="24"/>
                <w:sz w:val="24"/>
                <w:szCs w:val="24"/>
                <w:lang w:val="en-MY"/>
              </w:rPr>
              <w:t>Enterprise, Agriculture, Education, Communication</w:t>
            </w:r>
          </w:p>
        </w:tc>
      </w:tr>
      <w:tr w:rsidR="00394C29" w:rsidTr="004A5100">
        <w:tc>
          <w:tcPr>
            <w:tcW w:w="554" w:type="dxa"/>
          </w:tcPr>
          <w:p w:rsidR="00394C29" w:rsidRPr="00394C29" w:rsidRDefault="00394C29" w:rsidP="003365A4">
            <w:pPr>
              <w:textAlignment w:val="top"/>
              <w:rPr>
                <w:rFonts w:ascii="Arial Narrow" w:eastAsia="Times New Roman" w:hAnsi="Arial Narrow" w:cs="Arial"/>
                <w:sz w:val="24"/>
                <w:szCs w:val="24"/>
              </w:rPr>
            </w:pPr>
            <w:r w:rsidRPr="00394C29">
              <w:rPr>
                <w:rFonts w:ascii="Arial Narrow" w:eastAsia="Times New Roman" w:hAnsi="Arial Narrow" w:cs="Arial"/>
                <w:color w:val="000000" w:themeColor="text1"/>
                <w:kern w:val="24"/>
                <w:sz w:val="24"/>
                <w:szCs w:val="24"/>
                <w:lang w:val="en-MY"/>
              </w:rPr>
              <w:t>18</w:t>
            </w:r>
          </w:p>
        </w:tc>
        <w:tc>
          <w:tcPr>
            <w:tcW w:w="2704" w:type="dxa"/>
          </w:tcPr>
          <w:p w:rsidR="00394C29" w:rsidRPr="00394C29" w:rsidRDefault="00394C29" w:rsidP="003365A4">
            <w:pPr>
              <w:textAlignment w:val="top"/>
              <w:rPr>
                <w:rFonts w:ascii="Arial Narrow" w:eastAsia="Times New Roman" w:hAnsi="Arial Narrow" w:cs="Arial"/>
                <w:sz w:val="24"/>
                <w:szCs w:val="24"/>
              </w:rPr>
            </w:pPr>
            <w:r w:rsidRPr="00394C29">
              <w:rPr>
                <w:rFonts w:ascii="Arial Narrow" w:eastAsia="Times New Roman" w:hAnsi="Arial Narrow" w:cs="Arial"/>
                <w:color w:val="000000" w:themeColor="text1"/>
                <w:kern w:val="24"/>
                <w:sz w:val="24"/>
                <w:szCs w:val="24"/>
                <w:lang w:val="en-MY"/>
              </w:rPr>
              <w:t>Mi-Mobile</w:t>
            </w:r>
          </w:p>
        </w:tc>
        <w:tc>
          <w:tcPr>
            <w:tcW w:w="7956" w:type="dxa"/>
          </w:tcPr>
          <w:p w:rsidR="00394C29" w:rsidRPr="00394C29" w:rsidRDefault="00394C29" w:rsidP="003365A4">
            <w:pPr>
              <w:textAlignment w:val="top"/>
              <w:rPr>
                <w:rFonts w:ascii="Arial Narrow" w:eastAsia="Times New Roman" w:hAnsi="Arial Narrow" w:cs="Arial"/>
                <w:sz w:val="24"/>
                <w:szCs w:val="24"/>
              </w:rPr>
            </w:pPr>
            <w:r w:rsidRPr="00394C29">
              <w:rPr>
                <w:rFonts w:ascii="Arial Narrow" w:eastAsia="Times New Roman" w:hAnsi="Arial Narrow" w:cs="Arial"/>
                <w:color w:val="000000" w:themeColor="text1"/>
                <w:kern w:val="24"/>
                <w:sz w:val="24"/>
                <w:szCs w:val="24"/>
                <w:lang w:val="fr-FR"/>
              </w:rPr>
              <w:t>A mobile application management (MAM), mobile device management (MDM) and mobile content management (MCM) platform.</w:t>
            </w:r>
          </w:p>
        </w:tc>
        <w:tc>
          <w:tcPr>
            <w:tcW w:w="1962" w:type="dxa"/>
          </w:tcPr>
          <w:p w:rsidR="00394C29" w:rsidRPr="00394C29" w:rsidRDefault="00394C29" w:rsidP="003365A4">
            <w:pPr>
              <w:textAlignment w:val="top"/>
              <w:rPr>
                <w:rFonts w:ascii="Arial Narrow" w:eastAsia="Times New Roman" w:hAnsi="Arial Narrow" w:cs="Arial"/>
                <w:sz w:val="24"/>
                <w:szCs w:val="24"/>
              </w:rPr>
            </w:pPr>
            <w:r w:rsidRPr="00394C29">
              <w:rPr>
                <w:rFonts w:ascii="Arial Narrow" w:eastAsia="Times New Roman" w:hAnsi="Arial Narrow" w:cs="Arial"/>
                <w:color w:val="000000" w:themeColor="text1"/>
                <w:kern w:val="24"/>
                <w:sz w:val="24"/>
                <w:szCs w:val="24"/>
                <w:lang w:val="en-MY"/>
              </w:rPr>
              <w:t xml:space="preserve">Enterprise, Government </w:t>
            </w:r>
          </w:p>
        </w:tc>
      </w:tr>
      <w:tr w:rsidR="00394C29" w:rsidTr="004A5100">
        <w:tc>
          <w:tcPr>
            <w:tcW w:w="554" w:type="dxa"/>
          </w:tcPr>
          <w:p w:rsidR="00394C29" w:rsidRPr="00394C29" w:rsidRDefault="00394C29" w:rsidP="003365A4">
            <w:pPr>
              <w:textAlignment w:val="top"/>
              <w:rPr>
                <w:rFonts w:ascii="Arial Narrow" w:eastAsia="Times New Roman" w:hAnsi="Arial Narrow" w:cs="Arial"/>
                <w:sz w:val="24"/>
                <w:szCs w:val="24"/>
              </w:rPr>
            </w:pPr>
            <w:r w:rsidRPr="00394C29">
              <w:rPr>
                <w:rFonts w:ascii="Arial Narrow" w:eastAsia="Times New Roman" w:hAnsi="Arial Narrow" w:cs="Arial"/>
                <w:color w:val="000000" w:themeColor="text1"/>
                <w:kern w:val="24"/>
                <w:sz w:val="24"/>
                <w:szCs w:val="24"/>
                <w:lang w:val="en-MY"/>
              </w:rPr>
              <w:t>19</w:t>
            </w:r>
          </w:p>
        </w:tc>
        <w:tc>
          <w:tcPr>
            <w:tcW w:w="2704" w:type="dxa"/>
          </w:tcPr>
          <w:p w:rsidR="00394C29" w:rsidRPr="00394C29" w:rsidRDefault="00394C29" w:rsidP="003365A4">
            <w:pPr>
              <w:textAlignment w:val="top"/>
              <w:rPr>
                <w:rFonts w:ascii="Arial Narrow" w:eastAsia="Times New Roman" w:hAnsi="Arial Narrow" w:cs="Arial"/>
                <w:sz w:val="24"/>
                <w:szCs w:val="24"/>
              </w:rPr>
            </w:pPr>
            <w:r w:rsidRPr="00394C29">
              <w:rPr>
                <w:rFonts w:ascii="Arial Narrow" w:eastAsia="Times New Roman" w:hAnsi="Arial Narrow" w:cs="Arial"/>
                <w:color w:val="000000" w:themeColor="text1"/>
                <w:kern w:val="24"/>
                <w:sz w:val="24"/>
                <w:szCs w:val="24"/>
                <w:lang w:val="en-MY"/>
              </w:rPr>
              <w:t>Mi-Mocha</w:t>
            </w:r>
          </w:p>
        </w:tc>
        <w:tc>
          <w:tcPr>
            <w:tcW w:w="7956" w:type="dxa"/>
          </w:tcPr>
          <w:p w:rsidR="00394C29" w:rsidRPr="00394C29" w:rsidRDefault="00394C29" w:rsidP="003365A4">
            <w:pPr>
              <w:textAlignment w:val="top"/>
              <w:rPr>
                <w:rFonts w:ascii="Arial Narrow" w:eastAsia="Times New Roman" w:hAnsi="Arial Narrow" w:cs="Arial"/>
                <w:sz w:val="24"/>
                <w:szCs w:val="24"/>
              </w:rPr>
            </w:pPr>
            <w:r w:rsidRPr="00394C29">
              <w:rPr>
                <w:rFonts w:ascii="Arial Narrow" w:eastAsia="Times New Roman" w:hAnsi="Arial Narrow" w:cs="Arial"/>
                <w:color w:val="000000" w:themeColor="text1"/>
                <w:kern w:val="24"/>
                <w:sz w:val="24"/>
                <w:szCs w:val="24"/>
                <w:lang w:val="en-MY"/>
              </w:rPr>
              <w:t>A cloud-based IT infrastructure monitoring system for small or large environments that utilises SNMP, TCP, SSH and custom scripts.</w:t>
            </w:r>
          </w:p>
        </w:tc>
        <w:tc>
          <w:tcPr>
            <w:tcW w:w="1962" w:type="dxa"/>
          </w:tcPr>
          <w:p w:rsidR="00394C29" w:rsidRPr="00394C29" w:rsidRDefault="00394C29" w:rsidP="003365A4">
            <w:pPr>
              <w:textAlignment w:val="top"/>
              <w:rPr>
                <w:rFonts w:ascii="Arial Narrow" w:eastAsia="Times New Roman" w:hAnsi="Arial Narrow" w:cs="Arial"/>
                <w:sz w:val="24"/>
                <w:szCs w:val="24"/>
              </w:rPr>
            </w:pPr>
            <w:r w:rsidRPr="00394C29">
              <w:rPr>
                <w:rFonts w:ascii="Arial Narrow" w:eastAsia="Times New Roman" w:hAnsi="Arial Narrow" w:cs="Arial"/>
                <w:color w:val="000000" w:themeColor="text1"/>
                <w:kern w:val="24"/>
                <w:sz w:val="24"/>
                <w:szCs w:val="24"/>
                <w:lang w:val="en-MY"/>
              </w:rPr>
              <w:t xml:space="preserve">Enterprise, Government </w:t>
            </w:r>
          </w:p>
        </w:tc>
      </w:tr>
      <w:tr w:rsidR="00394C29" w:rsidTr="004A5100">
        <w:tc>
          <w:tcPr>
            <w:tcW w:w="554" w:type="dxa"/>
          </w:tcPr>
          <w:p w:rsidR="00394C29" w:rsidRPr="00394C29" w:rsidRDefault="00394C29" w:rsidP="003365A4">
            <w:pPr>
              <w:textAlignment w:val="top"/>
              <w:rPr>
                <w:rFonts w:ascii="Arial Narrow" w:eastAsia="Times New Roman" w:hAnsi="Arial Narrow" w:cs="Arial"/>
                <w:sz w:val="24"/>
                <w:szCs w:val="24"/>
              </w:rPr>
            </w:pPr>
            <w:r w:rsidRPr="00394C29">
              <w:rPr>
                <w:rFonts w:ascii="Arial Narrow" w:eastAsia="Times New Roman" w:hAnsi="Arial Narrow" w:cs="Arial"/>
                <w:color w:val="000000" w:themeColor="text1"/>
                <w:kern w:val="24"/>
                <w:sz w:val="24"/>
                <w:szCs w:val="24"/>
                <w:lang w:val="en-MY"/>
              </w:rPr>
              <w:t>20</w:t>
            </w:r>
          </w:p>
        </w:tc>
        <w:tc>
          <w:tcPr>
            <w:tcW w:w="2704" w:type="dxa"/>
          </w:tcPr>
          <w:p w:rsidR="00394C29" w:rsidRPr="00394C29" w:rsidRDefault="00394C29" w:rsidP="003365A4">
            <w:pPr>
              <w:textAlignment w:val="top"/>
              <w:rPr>
                <w:rFonts w:ascii="Arial Narrow" w:eastAsia="Times New Roman" w:hAnsi="Arial Narrow" w:cs="Arial"/>
                <w:sz w:val="24"/>
                <w:szCs w:val="24"/>
              </w:rPr>
            </w:pPr>
            <w:r w:rsidRPr="00394C29">
              <w:rPr>
                <w:rFonts w:ascii="Arial Narrow" w:eastAsia="Times New Roman" w:hAnsi="Arial Narrow" w:cs="Arial"/>
                <w:color w:val="000000" w:themeColor="text1"/>
                <w:kern w:val="24"/>
                <w:sz w:val="24"/>
                <w:szCs w:val="24"/>
                <w:lang w:val="en-MY"/>
              </w:rPr>
              <w:t>Mi-Morphe</w:t>
            </w:r>
          </w:p>
        </w:tc>
        <w:tc>
          <w:tcPr>
            <w:tcW w:w="7956" w:type="dxa"/>
          </w:tcPr>
          <w:p w:rsidR="00394C29" w:rsidRPr="00394C29" w:rsidRDefault="00394C29" w:rsidP="003365A4">
            <w:pPr>
              <w:textAlignment w:val="top"/>
              <w:rPr>
                <w:rFonts w:ascii="Arial Narrow" w:eastAsia="Times New Roman" w:hAnsi="Arial Narrow" w:cs="Arial"/>
                <w:sz w:val="24"/>
                <w:szCs w:val="24"/>
              </w:rPr>
            </w:pPr>
            <w:r w:rsidRPr="00394C29">
              <w:rPr>
                <w:rFonts w:ascii="Arial Narrow" w:eastAsia="Times New Roman" w:hAnsi="Arial Narrow" w:cs="Arial"/>
                <w:color w:val="000000" w:themeColor="text1"/>
                <w:kern w:val="24"/>
                <w:sz w:val="24"/>
                <w:szCs w:val="24"/>
                <w:lang w:val="en-MY"/>
              </w:rPr>
              <w:t xml:space="preserve">An IEAI data cleansing and migration tool for business intelligence. </w:t>
            </w:r>
          </w:p>
        </w:tc>
        <w:tc>
          <w:tcPr>
            <w:tcW w:w="1962" w:type="dxa"/>
          </w:tcPr>
          <w:p w:rsidR="00394C29" w:rsidRPr="00394C29" w:rsidRDefault="00394C29" w:rsidP="003365A4">
            <w:pPr>
              <w:textAlignment w:val="top"/>
              <w:rPr>
                <w:rFonts w:ascii="Arial Narrow" w:eastAsia="Times New Roman" w:hAnsi="Arial Narrow" w:cs="Arial"/>
                <w:sz w:val="24"/>
                <w:szCs w:val="24"/>
              </w:rPr>
            </w:pPr>
            <w:r w:rsidRPr="00394C29">
              <w:rPr>
                <w:rFonts w:ascii="Arial Narrow" w:eastAsia="Times New Roman" w:hAnsi="Arial Narrow" w:cs="Arial"/>
                <w:color w:val="000000" w:themeColor="text1"/>
                <w:kern w:val="24"/>
                <w:sz w:val="24"/>
                <w:szCs w:val="24"/>
                <w:lang w:val="en-MY"/>
              </w:rPr>
              <w:t>Enterprise, Government</w:t>
            </w:r>
          </w:p>
        </w:tc>
      </w:tr>
      <w:tr w:rsidR="00394C29" w:rsidTr="004A5100">
        <w:tc>
          <w:tcPr>
            <w:tcW w:w="554" w:type="dxa"/>
          </w:tcPr>
          <w:p w:rsidR="00394C29" w:rsidRPr="00394C29" w:rsidRDefault="00394C29" w:rsidP="003365A4">
            <w:pPr>
              <w:textAlignment w:val="top"/>
              <w:rPr>
                <w:rFonts w:ascii="Arial Narrow" w:eastAsia="Times New Roman" w:hAnsi="Arial Narrow" w:cs="Arial"/>
                <w:sz w:val="24"/>
                <w:szCs w:val="24"/>
              </w:rPr>
            </w:pPr>
            <w:r w:rsidRPr="00394C29">
              <w:rPr>
                <w:rFonts w:ascii="Arial Narrow" w:eastAsia="Times New Roman" w:hAnsi="Arial Narrow" w:cs="Arial"/>
                <w:color w:val="000000" w:themeColor="text1"/>
                <w:kern w:val="24"/>
                <w:sz w:val="24"/>
                <w:szCs w:val="24"/>
                <w:lang w:val="en-MY"/>
              </w:rPr>
              <w:t>21</w:t>
            </w:r>
          </w:p>
        </w:tc>
        <w:tc>
          <w:tcPr>
            <w:tcW w:w="2704" w:type="dxa"/>
          </w:tcPr>
          <w:p w:rsidR="00394C29" w:rsidRPr="00394C29" w:rsidRDefault="00394C29" w:rsidP="003365A4">
            <w:pPr>
              <w:textAlignment w:val="top"/>
              <w:rPr>
                <w:rFonts w:ascii="Arial Narrow" w:eastAsia="Times New Roman" w:hAnsi="Arial Narrow" w:cs="Arial"/>
                <w:sz w:val="24"/>
                <w:szCs w:val="24"/>
              </w:rPr>
            </w:pPr>
            <w:r w:rsidRPr="00394C29">
              <w:rPr>
                <w:rFonts w:ascii="Arial Narrow" w:eastAsia="Times New Roman" w:hAnsi="Arial Narrow" w:cs="Arial"/>
                <w:color w:val="000000" w:themeColor="text1"/>
                <w:kern w:val="24"/>
                <w:sz w:val="24"/>
                <w:szCs w:val="24"/>
                <w:lang w:val="en-MY"/>
              </w:rPr>
              <w:t>Mi-Office</w:t>
            </w:r>
          </w:p>
        </w:tc>
        <w:tc>
          <w:tcPr>
            <w:tcW w:w="7956" w:type="dxa"/>
          </w:tcPr>
          <w:p w:rsidR="00394C29" w:rsidRPr="00394C29" w:rsidRDefault="00394C29" w:rsidP="003365A4">
            <w:pPr>
              <w:textAlignment w:val="top"/>
              <w:rPr>
                <w:rFonts w:ascii="Arial Narrow" w:eastAsia="Times New Roman" w:hAnsi="Arial Narrow" w:cs="Arial"/>
                <w:sz w:val="24"/>
                <w:szCs w:val="24"/>
              </w:rPr>
            </w:pPr>
            <w:r w:rsidRPr="00394C29">
              <w:rPr>
                <w:rFonts w:ascii="Arial Narrow" w:eastAsia="Times New Roman" w:hAnsi="Arial Narrow" w:cs="Arial"/>
                <w:color w:val="000000" w:themeColor="text1"/>
                <w:kern w:val="24"/>
                <w:sz w:val="24"/>
                <w:szCs w:val="24"/>
                <w:lang w:val="en-MY"/>
              </w:rPr>
              <w:t>An online end-to-end supply chain management solution that caters to a variety of industries.</w:t>
            </w:r>
          </w:p>
        </w:tc>
        <w:tc>
          <w:tcPr>
            <w:tcW w:w="1962" w:type="dxa"/>
          </w:tcPr>
          <w:p w:rsidR="00394C29" w:rsidRPr="00394C29" w:rsidRDefault="00394C29" w:rsidP="003365A4">
            <w:pPr>
              <w:textAlignment w:val="top"/>
              <w:rPr>
                <w:rFonts w:ascii="Arial Narrow" w:eastAsia="Times New Roman" w:hAnsi="Arial Narrow" w:cs="Arial"/>
                <w:sz w:val="24"/>
                <w:szCs w:val="24"/>
              </w:rPr>
            </w:pPr>
            <w:r w:rsidRPr="00394C29">
              <w:rPr>
                <w:rFonts w:ascii="Arial Narrow" w:eastAsia="Times New Roman" w:hAnsi="Arial Narrow" w:cs="Arial"/>
                <w:color w:val="000000" w:themeColor="text1"/>
                <w:kern w:val="24"/>
                <w:sz w:val="24"/>
                <w:szCs w:val="24"/>
                <w:lang w:val="en-MY"/>
              </w:rPr>
              <w:t xml:space="preserve">Enterprise, Agriculture, Consumer Features </w:t>
            </w:r>
          </w:p>
        </w:tc>
      </w:tr>
      <w:tr w:rsidR="00394C29" w:rsidTr="004A5100">
        <w:tc>
          <w:tcPr>
            <w:tcW w:w="554" w:type="dxa"/>
          </w:tcPr>
          <w:p w:rsidR="00394C29" w:rsidRPr="00394C29" w:rsidRDefault="00394C29" w:rsidP="003365A4">
            <w:pPr>
              <w:textAlignment w:val="top"/>
              <w:rPr>
                <w:rFonts w:ascii="Arial Narrow" w:eastAsia="Times New Roman" w:hAnsi="Arial Narrow" w:cs="Arial"/>
                <w:sz w:val="24"/>
                <w:szCs w:val="24"/>
              </w:rPr>
            </w:pPr>
            <w:r w:rsidRPr="00394C29">
              <w:rPr>
                <w:rFonts w:ascii="Arial Narrow" w:eastAsia="Times New Roman" w:hAnsi="Arial Narrow" w:cs="Arial"/>
                <w:color w:val="000000" w:themeColor="text1"/>
                <w:kern w:val="24"/>
                <w:sz w:val="24"/>
                <w:szCs w:val="24"/>
                <w:lang w:val="en-MY"/>
              </w:rPr>
              <w:t>22</w:t>
            </w:r>
          </w:p>
        </w:tc>
        <w:tc>
          <w:tcPr>
            <w:tcW w:w="2704" w:type="dxa"/>
          </w:tcPr>
          <w:p w:rsidR="00394C29" w:rsidRPr="00394C29" w:rsidRDefault="00394C29" w:rsidP="003365A4">
            <w:pPr>
              <w:textAlignment w:val="top"/>
              <w:rPr>
                <w:rFonts w:ascii="Arial Narrow" w:eastAsia="Times New Roman" w:hAnsi="Arial Narrow" w:cs="Arial"/>
                <w:sz w:val="24"/>
                <w:szCs w:val="24"/>
              </w:rPr>
            </w:pPr>
            <w:r w:rsidRPr="00394C29">
              <w:rPr>
                <w:rFonts w:ascii="Arial Narrow" w:eastAsia="Times New Roman" w:hAnsi="Arial Narrow" w:cs="Arial"/>
                <w:color w:val="000000" w:themeColor="text1"/>
                <w:kern w:val="24"/>
                <w:sz w:val="24"/>
                <w:szCs w:val="24"/>
                <w:lang w:val="en-MY"/>
              </w:rPr>
              <w:t>Mi-Page</w:t>
            </w:r>
          </w:p>
        </w:tc>
        <w:tc>
          <w:tcPr>
            <w:tcW w:w="7956" w:type="dxa"/>
          </w:tcPr>
          <w:p w:rsidR="00394C29" w:rsidRPr="00394C29" w:rsidRDefault="00394C29" w:rsidP="003365A4">
            <w:pPr>
              <w:textAlignment w:val="top"/>
              <w:rPr>
                <w:rFonts w:ascii="Arial Narrow" w:eastAsia="Times New Roman" w:hAnsi="Arial Narrow" w:cs="Arial"/>
                <w:sz w:val="24"/>
                <w:szCs w:val="24"/>
              </w:rPr>
            </w:pPr>
            <w:r w:rsidRPr="00394C29">
              <w:rPr>
                <w:rFonts w:ascii="Arial Narrow" w:eastAsia="Times New Roman" w:hAnsi="Arial Narrow" w:cs="Arial"/>
                <w:color w:val="000000" w:themeColor="text1"/>
                <w:kern w:val="24"/>
                <w:sz w:val="24"/>
                <w:szCs w:val="24"/>
                <w:lang w:val="en-MY"/>
              </w:rPr>
              <w:t>A hybrid application system that delivers a multitude of desired contents from the Internet direct to users.</w:t>
            </w:r>
          </w:p>
        </w:tc>
        <w:tc>
          <w:tcPr>
            <w:tcW w:w="1962" w:type="dxa"/>
          </w:tcPr>
          <w:p w:rsidR="00394C29" w:rsidRPr="00394C29" w:rsidRDefault="00394C29" w:rsidP="003365A4">
            <w:pPr>
              <w:textAlignment w:val="top"/>
              <w:rPr>
                <w:rFonts w:ascii="Arial Narrow" w:eastAsia="Times New Roman" w:hAnsi="Arial Narrow" w:cs="Arial"/>
                <w:sz w:val="24"/>
                <w:szCs w:val="24"/>
              </w:rPr>
            </w:pPr>
            <w:r w:rsidRPr="00394C29">
              <w:rPr>
                <w:rFonts w:ascii="Arial Narrow" w:eastAsia="Times New Roman" w:hAnsi="Arial Narrow" w:cs="Arial"/>
                <w:color w:val="000000" w:themeColor="text1"/>
                <w:kern w:val="24"/>
                <w:sz w:val="24"/>
                <w:szCs w:val="24"/>
                <w:lang w:val="en-MY"/>
              </w:rPr>
              <w:t xml:space="preserve">Government, Enterprise, Education, Communications </w:t>
            </w:r>
          </w:p>
        </w:tc>
      </w:tr>
      <w:tr w:rsidR="00394C29" w:rsidTr="004A5100">
        <w:tc>
          <w:tcPr>
            <w:tcW w:w="554" w:type="dxa"/>
          </w:tcPr>
          <w:p w:rsidR="00394C29" w:rsidRPr="00394C29" w:rsidRDefault="00394C29" w:rsidP="003365A4">
            <w:pPr>
              <w:textAlignment w:val="top"/>
              <w:rPr>
                <w:rFonts w:ascii="Arial Narrow" w:eastAsia="Times New Roman" w:hAnsi="Arial Narrow" w:cs="Arial"/>
                <w:sz w:val="24"/>
                <w:szCs w:val="24"/>
              </w:rPr>
            </w:pPr>
            <w:r w:rsidRPr="00394C29">
              <w:rPr>
                <w:rFonts w:ascii="Arial Narrow" w:eastAsia="Times New Roman" w:hAnsi="Arial Narrow" w:cs="Arial"/>
                <w:color w:val="000000" w:themeColor="text1"/>
                <w:kern w:val="24"/>
                <w:sz w:val="24"/>
                <w:szCs w:val="24"/>
                <w:lang w:val="en-MY"/>
              </w:rPr>
              <w:t>23</w:t>
            </w:r>
          </w:p>
        </w:tc>
        <w:tc>
          <w:tcPr>
            <w:tcW w:w="2704" w:type="dxa"/>
          </w:tcPr>
          <w:p w:rsidR="00394C29" w:rsidRPr="00394C29" w:rsidRDefault="00394C29" w:rsidP="003365A4">
            <w:pPr>
              <w:textAlignment w:val="top"/>
              <w:rPr>
                <w:rFonts w:ascii="Arial Narrow" w:eastAsia="Times New Roman" w:hAnsi="Arial Narrow" w:cs="Arial"/>
                <w:sz w:val="24"/>
                <w:szCs w:val="24"/>
              </w:rPr>
            </w:pPr>
            <w:r w:rsidRPr="00394C29">
              <w:rPr>
                <w:rFonts w:ascii="Arial Narrow" w:eastAsia="Times New Roman" w:hAnsi="Arial Narrow" w:cs="Arial"/>
                <w:color w:val="000000" w:themeColor="text1"/>
                <w:kern w:val="24"/>
                <w:sz w:val="24"/>
                <w:szCs w:val="24"/>
                <w:lang w:val="en-MY"/>
              </w:rPr>
              <w:t>Mi-SaaS</w:t>
            </w:r>
          </w:p>
        </w:tc>
        <w:tc>
          <w:tcPr>
            <w:tcW w:w="7956" w:type="dxa"/>
          </w:tcPr>
          <w:p w:rsidR="00394C29" w:rsidRPr="00394C29" w:rsidRDefault="00394C29" w:rsidP="003365A4">
            <w:pPr>
              <w:textAlignment w:val="top"/>
              <w:rPr>
                <w:rFonts w:ascii="Arial Narrow" w:eastAsia="Times New Roman" w:hAnsi="Arial Narrow" w:cs="Arial"/>
                <w:sz w:val="24"/>
                <w:szCs w:val="24"/>
              </w:rPr>
            </w:pPr>
            <w:r w:rsidRPr="00394C29">
              <w:rPr>
                <w:rFonts w:ascii="Arial Narrow" w:eastAsia="Times New Roman" w:hAnsi="Arial Narrow" w:cs="Arial"/>
                <w:color w:val="000000" w:themeColor="text1"/>
                <w:kern w:val="24"/>
                <w:sz w:val="24"/>
                <w:szCs w:val="24"/>
                <w:lang w:val="en-MY"/>
              </w:rPr>
              <w:t>A Software as a Service platform that allows applications to be delivered over the Internet via a subscription basis.</w:t>
            </w:r>
          </w:p>
        </w:tc>
        <w:tc>
          <w:tcPr>
            <w:tcW w:w="1962" w:type="dxa"/>
          </w:tcPr>
          <w:p w:rsidR="00394C29" w:rsidRPr="00394C29" w:rsidRDefault="00394C29" w:rsidP="003365A4">
            <w:pPr>
              <w:textAlignment w:val="top"/>
              <w:rPr>
                <w:rFonts w:ascii="Arial Narrow" w:eastAsia="Times New Roman" w:hAnsi="Arial Narrow" w:cs="Arial"/>
                <w:sz w:val="24"/>
                <w:szCs w:val="24"/>
              </w:rPr>
            </w:pPr>
            <w:r w:rsidRPr="00394C29">
              <w:rPr>
                <w:rFonts w:ascii="Arial Narrow" w:eastAsia="Times New Roman" w:hAnsi="Arial Narrow" w:cs="Arial"/>
                <w:color w:val="000000" w:themeColor="text1"/>
                <w:kern w:val="24"/>
                <w:sz w:val="24"/>
                <w:szCs w:val="24"/>
                <w:lang w:val="en-MY"/>
              </w:rPr>
              <w:t xml:space="preserve">Enterprise, Communication, Government </w:t>
            </w:r>
          </w:p>
        </w:tc>
      </w:tr>
      <w:tr w:rsidR="00394C29" w:rsidTr="004A5100">
        <w:tc>
          <w:tcPr>
            <w:tcW w:w="554" w:type="dxa"/>
          </w:tcPr>
          <w:p w:rsidR="00394C29" w:rsidRPr="00394C29" w:rsidRDefault="00394C29" w:rsidP="003365A4">
            <w:pPr>
              <w:textAlignment w:val="top"/>
              <w:rPr>
                <w:rFonts w:ascii="Arial Narrow" w:eastAsia="Times New Roman" w:hAnsi="Arial Narrow" w:cs="Arial"/>
                <w:sz w:val="24"/>
                <w:szCs w:val="24"/>
              </w:rPr>
            </w:pPr>
            <w:r w:rsidRPr="00394C29">
              <w:rPr>
                <w:rFonts w:ascii="Arial Narrow" w:eastAsia="Times New Roman" w:hAnsi="Arial Narrow" w:cs="Arial"/>
                <w:color w:val="000000" w:themeColor="text1"/>
                <w:kern w:val="24"/>
                <w:sz w:val="24"/>
                <w:szCs w:val="24"/>
                <w:lang w:val="en-MY"/>
              </w:rPr>
              <w:t>24</w:t>
            </w:r>
          </w:p>
        </w:tc>
        <w:tc>
          <w:tcPr>
            <w:tcW w:w="2704" w:type="dxa"/>
          </w:tcPr>
          <w:p w:rsidR="00394C29" w:rsidRPr="00394C29" w:rsidRDefault="00394C29" w:rsidP="003365A4">
            <w:pPr>
              <w:textAlignment w:val="top"/>
              <w:rPr>
                <w:rFonts w:ascii="Arial Narrow" w:eastAsia="Times New Roman" w:hAnsi="Arial Narrow" w:cs="Arial"/>
                <w:sz w:val="24"/>
                <w:szCs w:val="24"/>
              </w:rPr>
            </w:pPr>
            <w:r w:rsidRPr="00394C29">
              <w:rPr>
                <w:rFonts w:ascii="Arial Narrow" w:eastAsia="Times New Roman" w:hAnsi="Arial Narrow" w:cs="Arial"/>
                <w:color w:val="000000" w:themeColor="text1"/>
                <w:kern w:val="24"/>
                <w:sz w:val="24"/>
                <w:szCs w:val="24"/>
                <w:lang w:val="en-MY"/>
              </w:rPr>
              <w:t>Mi-Scramble</w:t>
            </w:r>
          </w:p>
        </w:tc>
        <w:tc>
          <w:tcPr>
            <w:tcW w:w="7956" w:type="dxa"/>
          </w:tcPr>
          <w:p w:rsidR="00394C29" w:rsidRPr="00394C29" w:rsidRDefault="00394C29" w:rsidP="003365A4">
            <w:pPr>
              <w:textAlignment w:val="top"/>
              <w:rPr>
                <w:rFonts w:ascii="Arial Narrow" w:eastAsia="Times New Roman" w:hAnsi="Arial Narrow" w:cs="Arial"/>
                <w:sz w:val="24"/>
                <w:szCs w:val="24"/>
              </w:rPr>
            </w:pPr>
            <w:r w:rsidRPr="00394C29">
              <w:rPr>
                <w:rFonts w:ascii="Arial Narrow" w:eastAsia="Times New Roman" w:hAnsi="Arial Narrow" w:cs="Arial"/>
                <w:color w:val="000000" w:themeColor="text1"/>
                <w:kern w:val="24"/>
                <w:sz w:val="24"/>
                <w:szCs w:val="24"/>
                <w:lang w:val="en-MY"/>
              </w:rPr>
              <w:t xml:space="preserve">A secure system with a complete framework to protect the confidentiality of personal information when processed by third parties. It also provides a secure interface using a </w:t>
            </w:r>
            <w:r w:rsidRPr="00394C29">
              <w:rPr>
                <w:rFonts w:ascii="Arial Narrow" w:eastAsia="Times New Roman" w:hAnsi="Arial Narrow" w:cs="Arial"/>
                <w:color w:val="000000" w:themeColor="text1"/>
                <w:kern w:val="24"/>
                <w:sz w:val="24"/>
                <w:szCs w:val="24"/>
                <w:lang w:val="en-MY"/>
              </w:rPr>
              <w:lastRenderedPageBreak/>
              <w:t>normal web browser as client</w:t>
            </w:r>
          </w:p>
        </w:tc>
        <w:tc>
          <w:tcPr>
            <w:tcW w:w="1962" w:type="dxa"/>
          </w:tcPr>
          <w:p w:rsidR="00394C29" w:rsidRPr="00394C29" w:rsidRDefault="00394C29" w:rsidP="003365A4">
            <w:pPr>
              <w:textAlignment w:val="top"/>
              <w:rPr>
                <w:rFonts w:ascii="Arial Narrow" w:eastAsia="Times New Roman" w:hAnsi="Arial Narrow" w:cs="Arial"/>
                <w:sz w:val="24"/>
                <w:szCs w:val="24"/>
              </w:rPr>
            </w:pPr>
            <w:r w:rsidRPr="00394C29">
              <w:rPr>
                <w:rFonts w:ascii="Arial Narrow" w:eastAsia="Times New Roman" w:hAnsi="Arial Narrow" w:cs="Arial"/>
                <w:color w:val="000000" w:themeColor="text1"/>
                <w:kern w:val="24"/>
                <w:sz w:val="24"/>
                <w:szCs w:val="24"/>
                <w:lang w:val="en-MY"/>
              </w:rPr>
              <w:lastRenderedPageBreak/>
              <w:t>Enterprise, Government</w:t>
            </w:r>
          </w:p>
        </w:tc>
      </w:tr>
      <w:tr w:rsidR="00394C29" w:rsidTr="004A5100">
        <w:tc>
          <w:tcPr>
            <w:tcW w:w="554" w:type="dxa"/>
          </w:tcPr>
          <w:p w:rsidR="00394C29" w:rsidRPr="00394C29" w:rsidRDefault="00394C29" w:rsidP="003365A4">
            <w:pPr>
              <w:textAlignment w:val="top"/>
              <w:rPr>
                <w:rFonts w:ascii="Arial Narrow" w:eastAsia="Times New Roman" w:hAnsi="Arial Narrow" w:cs="Arial"/>
                <w:sz w:val="24"/>
                <w:szCs w:val="24"/>
              </w:rPr>
            </w:pPr>
            <w:r w:rsidRPr="00394C29">
              <w:rPr>
                <w:rFonts w:ascii="Arial Narrow" w:eastAsia="Times New Roman" w:hAnsi="Arial Narrow" w:cs="Arial"/>
                <w:color w:val="000000" w:themeColor="text1"/>
                <w:kern w:val="24"/>
                <w:sz w:val="24"/>
                <w:szCs w:val="24"/>
                <w:lang w:val="en-MY"/>
              </w:rPr>
              <w:lastRenderedPageBreak/>
              <w:t>25</w:t>
            </w:r>
          </w:p>
        </w:tc>
        <w:tc>
          <w:tcPr>
            <w:tcW w:w="2704" w:type="dxa"/>
          </w:tcPr>
          <w:p w:rsidR="00394C29" w:rsidRPr="00394C29" w:rsidRDefault="00394C29" w:rsidP="003365A4">
            <w:pPr>
              <w:textAlignment w:val="top"/>
              <w:rPr>
                <w:rFonts w:ascii="Arial Narrow" w:eastAsia="Times New Roman" w:hAnsi="Arial Narrow" w:cs="Arial"/>
                <w:sz w:val="24"/>
                <w:szCs w:val="24"/>
              </w:rPr>
            </w:pPr>
            <w:r w:rsidRPr="00394C29">
              <w:rPr>
                <w:rFonts w:ascii="Arial Narrow" w:eastAsia="Times New Roman" w:hAnsi="Arial Narrow" w:cs="Arial"/>
                <w:color w:val="000000" w:themeColor="text1"/>
                <w:kern w:val="24"/>
                <w:sz w:val="24"/>
                <w:szCs w:val="24"/>
                <w:lang w:val="en-MY"/>
              </w:rPr>
              <w:t>Mi-Secure</w:t>
            </w:r>
          </w:p>
        </w:tc>
        <w:tc>
          <w:tcPr>
            <w:tcW w:w="7956" w:type="dxa"/>
          </w:tcPr>
          <w:p w:rsidR="00394C29" w:rsidRPr="00394C29" w:rsidRDefault="00394C29" w:rsidP="003365A4">
            <w:pPr>
              <w:textAlignment w:val="top"/>
              <w:rPr>
                <w:rFonts w:ascii="Arial Narrow" w:eastAsia="Times New Roman" w:hAnsi="Arial Narrow" w:cs="Arial"/>
                <w:sz w:val="24"/>
                <w:szCs w:val="24"/>
              </w:rPr>
            </w:pPr>
            <w:r w:rsidRPr="00394C29">
              <w:rPr>
                <w:rFonts w:ascii="Arial Narrow" w:eastAsia="Times New Roman" w:hAnsi="Arial Narrow" w:cs="Arial"/>
                <w:color w:val="000000" w:themeColor="text1"/>
                <w:kern w:val="24"/>
                <w:sz w:val="24"/>
                <w:szCs w:val="24"/>
                <w:lang w:val="en-MY"/>
              </w:rPr>
              <w:t>A security platform comprising a suite of services to secure information at all stages of digital data. A security platform comprising a suite of services to secure information at all stages of digital data.A security platform comprising a suite of services to secure information at all stages of digital data.</w:t>
            </w:r>
          </w:p>
        </w:tc>
        <w:tc>
          <w:tcPr>
            <w:tcW w:w="1962" w:type="dxa"/>
          </w:tcPr>
          <w:p w:rsidR="00394C29" w:rsidRPr="00394C29" w:rsidRDefault="00394C29" w:rsidP="003365A4">
            <w:pPr>
              <w:textAlignment w:val="top"/>
              <w:rPr>
                <w:rFonts w:ascii="Arial Narrow" w:eastAsia="Times New Roman" w:hAnsi="Arial Narrow" w:cs="Arial"/>
                <w:sz w:val="24"/>
                <w:szCs w:val="24"/>
              </w:rPr>
            </w:pPr>
            <w:r w:rsidRPr="00394C29">
              <w:rPr>
                <w:rFonts w:ascii="Arial Narrow" w:eastAsia="Times New Roman" w:hAnsi="Arial Narrow" w:cs="Arial"/>
                <w:color w:val="000000" w:themeColor="text1"/>
                <w:kern w:val="24"/>
                <w:sz w:val="24"/>
                <w:szCs w:val="24"/>
                <w:lang w:val="en-MY"/>
              </w:rPr>
              <w:t xml:space="preserve">Government, Enterprise </w:t>
            </w:r>
          </w:p>
        </w:tc>
      </w:tr>
      <w:tr w:rsidR="004A5100" w:rsidTr="004A5100">
        <w:tc>
          <w:tcPr>
            <w:tcW w:w="554" w:type="dxa"/>
          </w:tcPr>
          <w:p w:rsidR="004A5100" w:rsidRPr="004A5100" w:rsidRDefault="004A5100" w:rsidP="003365A4">
            <w:pPr>
              <w:textAlignment w:val="top"/>
              <w:rPr>
                <w:rFonts w:ascii="Arial Narrow" w:eastAsia="Times New Roman" w:hAnsi="Arial Narrow" w:cs="Arial"/>
                <w:sz w:val="24"/>
                <w:szCs w:val="24"/>
              </w:rPr>
            </w:pPr>
            <w:r w:rsidRPr="004A5100">
              <w:rPr>
                <w:rFonts w:ascii="Arial Narrow" w:eastAsia="Times New Roman" w:hAnsi="Arial Narrow" w:cs="Arial"/>
                <w:color w:val="000000" w:themeColor="text1"/>
                <w:kern w:val="24"/>
                <w:sz w:val="24"/>
                <w:szCs w:val="24"/>
                <w:lang w:val="en-MY"/>
              </w:rPr>
              <w:t>26</w:t>
            </w:r>
          </w:p>
        </w:tc>
        <w:tc>
          <w:tcPr>
            <w:tcW w:w="2704" w:type="dxa"/>
          </w:tcPr>
          <w:p w:rsidR="004A5100" w:rsidRPr="004A5100" w:rsidRDefault="004A5100" w:rsidP="003365A4">
            <w:pPr>
              <w:textAlignment w:val="top"/>
              <w:rPr>
                <w:rFonts w:ascii="Arial Narrow" w:eastAsia="Times New Roman" w:hAnsi="Arial Narrow" w:cs="Arial"/>
                <w:sz w:val="24"/>
                <w:szCs w:val="24"/>
              </w:rPr>
            </w:pPr>
            <w:r w:rsidRPr="004A5100">
              <w:rPr>
                <w:rFonts w:ascii="Arial Narrow" w:eastAsia="Times New Roman" w:hAnsi="Arial Narrow" w:cs="Arial"/>
                <w:color w:val="000000" w:themeColor="text1"/>
                <w:kern w:val="24"/>
                <w:sz w:val="24"/>
                <w:szCs w:val="24"/>
                <w:lang w:val="en-MY"/>
              </w:rPr>
              <w:t>Mi-Semantic</w:t>
            </w:r>
          </w:p>
        </w:tc>
        <w:tc>
          <w:tcPr>
            <w:tcW w:w="7956" w:type="dxa"/>
          </w:tcPr>
          <w:p w:rsidR="004A5100" w:rsidRPr="004A5100" w:rsidRDefault="004A5100" w:rsidP="003365A4">
            <w:pPr>
              <w:textAlignment w:val="top"/>
              <w:rPr>
                <w:rFonts w:ascii="Arial Narrow" w:eastAsia="Times New Roman" w:hAnsi="Arial Narrow" w:cs="Arial"/>
                <w:sz w:val="24"/>
                <w:szCs w:val="24"/>
              </w:rPr>
            </w:pPr>
            <w:r w:rsidRPr="004A5100">
              <w:rPr>
                <w:rFonts w:ascii="Arial Narrow" w:eastAsia="Times New Roman" w:hAnsi="Arial Narrow" w:cs="Arial"/>
                <w:color w:val="000000" w:themeColor="text1"/>
                <w:kern w:val="24"/>
                <w:sz w:val="24"/>
                <w:szCs w:val="24"/>
                <w:lang w:val="en-MY"/>
              </w:rPr>
              <w:t xml:space="preserve">An SOA-based semantic technology platform that supports the </w:t>
            </w:r>
            <w:r w:rsidRPr="004A5100">
              <w:rPr>
                <w:rFonts w:ascii="Arial Narrow" w:eastAsia="Times New Roman" w:hAnsi="Arial Narrow" w:cs="Arial"/>
                <w:color w:val="000000" w:themeColor="text1"/>
                <w:kern w:val="24"/>
                <w:sz w:val="24"/>
                <w:szCs w:val="24"/>
                <w:lang w:val="en-MY"/>
              </w:rPr>
              <w:br/>
              <w:t xml:space="preserve">development of various kinds of intelligent applications that interface via the W3C web service standard. </w:t>
            </w:r>
          </w:p>
        </w:tc>
        <w:tc>
          <w:tcPr>
            <w:tcW w:w="1962" w:type="dxa"/>
          </w:tcPr>
          <w:p w:rsidR="004A5100" w:rsidRPr="004A5100" w:rsidRDefault="004A5100" w:rsidP="003365A4">
            <w:pPr>
              <w:textAlignment w:val="top"/>
              <w:rPr>
                <w:rFonts w:ascii="Arial Narrow" w:eastAsia="Times New Roman" w:hAnsi="Arial Narrow" w:cs="Arial"/>
                <w:sz w:val="24"/>
                <w:szCs w:val="24"/>
              </w:rPr>
            </w:pPr>
            <w:r w:rsidRPr="004A5100">
              <w:rPr>
                <w:rFonts w:ascii="Arial Narrow" w:eastAsia="Times New Roman" w:hAnsi="Arial Narrow" w:cs="Arial"/>
                <w:color w:val="000000" w:themeColor="text1"/>
                <w:kern w:val="24"/>
                <w:sz w:val="24"/>
                <w:szCs w:val="24"/>
                <w:lang w:val="en-MY"/>
              </w:rPr>
              <w:t>Government, Education, Enterprise, Agriculture</w:t>
            </w:r>
          </w:p>
        </w:tc>
      </w:tr>
      <w:tr w:rsidR="004A5100" w:rsidTr="004A5100">
        <w:tc>
          <w:tcPr>
            <w:tcW w:w="554" w:type="dxa"/>
          </w:tcPr>
          <w:p w:rsidR="004A5100" w:rsidRPr="004A5100" w:rsidRDefault="004A5100" w:rsidP="003365A4">
            <w:pPr>
              <w:textAlignment w:val="top"/>
              <w:rPr>
                <w:rFonts w:ascii="Arial Narrow" w:eastAsia="Times New Roman" w:hAnsi="Arial Narrow" w:cs="Arial"/>
                <w:sz w:val="24"/>
                <w:szCs w:val="24"/>
              </w:rPr>
            </w:pPr>
            <w:r w:rsidRPr="004A5100">
              <w:rPr>
                <w:rFonts w:ascii="Arial Narrow" w:eastAsia="Times New Roman" w:hAnsi="Arial Narrow" w:cs="Arial"/>
                <w:color w:val="000000" w:themeColor="text1"/>
                <w:kern w:val="24"/>
                <w:sz w:val="24"/>
                <w:szCs w:val="24"/>
                <w:lang w:val="en-MY"/>
              </w:rPr>
              <w:t>27</w:t>
            </w:r>
          </w:p>
        </w:tc>
        <w:tc>
          <w:tcPr>
            <w:tcW w:w="2704" w:type="dxa"/>
          </w:tcPr>
          <w:p w:rsidR="004A5100" w:rsidRPr="004A5100" w:rsidRDefault="004A5100" w:rsidP="003365A4">
            <w:pPr>
              <w:textAlignment w:val="top"/>
              <w:rPr>
                <w:rFonts w:ascii="Arial Narrow" w:eastAsia="Times New Roman" w:hAnsi="Arial Narrow" w:cs="Arial"/>
                <w:sz w:val="24"/>
                <w:szCs w:val="24"/>
              </w:rPr>
            </w:pPr>
            <w:r w:rsidRPr="004A5100">
              <w:rPr>
                <w:rFonts w:ascii="Arial Narrow" w:eastAsia="Times New Roman" w:hAnsi="Arial Narrow" w:cs="Arial"/>
                <w:color w:val="000000" w:themeColor="text1"/>
                <w:kern w:val="24"/>
                <w:sz w:val="24"/>
                <w:szCs w:val="24"/>
                <w:lang w:val="en-MY"/>
              </w:rPr>
              <w:t>Mi-Show</w:t>
            </w:r>
          </w:p>
        </w:tc>
        <w:tc>
          <w:tcPr>
            <w:tcW w:w="7956" w:type="dxa"/>
          </w:tcPr>
          <w:p w:rsidR="004A5100" w:rsidRPr="004A5100" w:rsidRDefault="004A5100" w:rsidP="003365A4">
            <w:pPr>
              <w:textAlignment w:val="top"/>
              <w:rPr>
                <w:rFonts w:ascii="Arial Narrow" w:eastAsia="Times New Roman" w:hAnsi="Arial Narrow" w:cs="Arial"/>
                <w:sz w:val="24"/>
                <w:szCs w:val="24"/>
              </w:rPr>
            </w:pPr>
            <w:r w:rsidRPr="004A5100">
              <w:rPr>
                <w:rFonts w:ascii="Arial Narrow" w:eastAsia="Times New Roman" w:hAnsi="Arial Narrow" w:cs="Arial"/>
                <w:color w:val="000000" w:themeColor="text1"/>
                <w:kern w:val="24"/>
                <w:sz w:val="24"/>
                <w:szCs w:val="24"/>
                <w:lang w:val="en-MY"/>
              </w:rPr>
              <w:t xml:space="preserve">A presentation management system that allows users to centrally </w:t>
            </w:r>
            <w:r w:rsidRPr="004A5100">
              <w:rPr>
                <w:rFonts w:ascii="Arial Narrow" w:eastAsia="Times New Roman" w:hAnsi="Arial Narrow" w:cs="Arial"/>
                <w:color w:val="000000" w:themeColor="text1"/>
                <w:kern w:val="24"/>
                <w:sz w:val="24"/>
                <w:szCs w:val="24"/>
                <w:lang w:val="en-MY"/>
              </w:rPr>
              <w:br/>
              <w:t>direct streaming of desktop content from one PC to another PC</w:t>
            </w:r>
          </w:p>
        </w:tc>
        <w:tc>
          <w:tcPr>
            <w:tcW w:w="1962" w:type="dxa"/>
          </w:tcPr>
          <w:p w:rsidR="004A5100" w:rsidRPr="004A5100" w:rsidRDefault="004A5100" w:rsidP="003365A4">
            <w:pPr>
              <w:textAlignment w:val="top"/>
              <w:rPr>
                <w:rFonts w:ascii="Arial Narrow" w:eastAsia="Times New Roman" w:hAnsi="Arial Narrow" w:cs="Arial"/>
                <w:sz w:val="24"/>
                <w:szCs w:val="24"/>
              </w:rPr>
            </w:pPr>
            <w:r w:rsidRPr="004A5100">
              <w:rPr>
                <w:rFonts w:ascii="Arial Narrow" w:eastAsia="Times New Roman" w:hAnsi="Arial Narrow" w:cs="Arial"/>
                <w:color w:val="000000" w:themeColor="text1"/>
                <w:kern w:val="24"/>
                <w:sz w:val="24"/>
                <w:szCs w:val="24"/>
                <w:lang w:val="en-MY"/>
              </w:rPr>
              <w:t xml:space="preserve">Enterprise, Government </w:t>
            </w:r>
          </w:p>
        </w:tc>
      </w:tr>
      <w:tr w:rsidR="004A5100" w:rsidTr="004A5100">
        <w:tc>
          <w:tcPr>
            <w:tcW w:w="554" w:type="dxa"/>
          </w:tcPr>
          <w:p w:rsidR="004A5100" w:rsidRPr="004A5100" w:rsidRDefault="004A5100" w:rsidP="003365A4">
            <w:pPr>
              <w:textAlignment w:val="top"/>
              <w:rPr>
                <w:rFonts w:ascii="Arial Narrow" w:eastAsia="Times New Roman" w:hAnsi="Arial Narrow" w:cs="Arial"/>
                <w:sz w:val="24"/>
                <w:szCs w:val="24"/>
              </w:rPr>
            </w:pPr>
            <w:r w:rsidRPr="004A5100">
              <w:rPr>
                <w:rFonts w:ascii="Arial Narrow" w:eastAsia="Times New Roman" w:hAnsi="Arial Narrow" w:cs="Arial"/>
                <w:color w:val="000000" w:themeColor="text1"/>
                <w:kern w:val="24"/>
                <w:sz w:val="24"/>
                <w:szCs w:val="24"/>
                <w:lang w:val="en-MY"/>
              </w:rPr>
              <w:t>28</w:t>
            </w:r>
          </w:p>
        </w:tc>
        <w:tc>
          <w:tcPr>
            <w:tcW w:w="2704" w:type="dxa"/>
          </w:tcPr>
          <w:p w:rsidR="004A5100" w:rsidRPr="004A5100" w:rsidRDefault="004A5100" w:rsidP="003365A4">
            <w:pPr>
              <w:textAlignment w:val="top"/>
              <w:rPr>
                <w:rFonts w:ascii="Arial Narrow" w:eastAsia="Times New Roman" w:hAnsi="Arial Narrow" w:cs="Arial"/>
                <w:sz w:val="24"/>
                <w:szCs w:val="24"/>
              </w:rPr>
            </w:pPr>
            <w:r w:rsidRPr="004A5100">
              <w:rPr>
                <w:rFonts w:ascii="Arial Narrow" w:eastAsia="Times New Roman" w:hAnsi="Arial Narrow" w:cs="Arial"/>
                <w:color w:val="000000" w:themeColor="text1"/>
                <w:kern w:val="24"/>
                <w:sz w:val="24"/>
                <w:szCs w:val="24"/>
                <w:lang w:val="en-MY"/>
              </w:rPr>
              <w:t>Mi-SP</w:t>
            </w:r>
          </w:p>
        </w:tc>
        <w:tc>
          <w:tcPr>
            <w:tcW w:w="7956" w:type="dxa"/>
          </w:tcPr>
          <w:p w:rsidR="004A5100" w:rsidRPr="004A5100" w:rsidRDefault="004A5100" w:rsidP="003365A4">
            <w:pPr>
              <w:textAlignment w:val="top"/>
              <w:rPr>
                <w:rFonts w:ascii="Arial Narrow" w:eastAsia="Times New Roman" w:hAnsi="Arial Narrow" w:cs="Arial"/>
                <w:sz w:val="24"/>
                <w:szCs w:val="24"/>
              </w:rPr>
            </w:pPr>
            <w:r w:rsidRPr="004A5100">
              <w:rPr>
                <w:rFonts w:ascii="Arial Narrow" w:eastAsia="Times New Roman" w:hAnsi="Arial Narrow" w:cs="Arial"/>
                <w:color w:val="000000" w:themeColor="text1"/>
                <w:kern w:val="24"/>
                <w:sz w:val="24"/>
                <w:szCs w:val="24"/>
                <w:lang w:val="en-MY"/>
              </w:rPr>
              <w:t xml:space="preserve">A versatile video surveillance system with advanced video analytics that automatically detects and alerts occurrences of suspicious activity. </w:t>
            </w:r>
          </w:p>
        </w:tc>
        <w:tc>
          <w:tcPr>
            <w:tcW w:w="1962" w:type="dxa"/>
          </w:tcPr>
          <w:p w:rsidR="004A5100" w:rsidRPr="004A5100" w:rsidRDefault="004A5100" w:rsidP="003365A4">
            <w:pPr>
              <w:textAlignment w:val="top"/>
              <w:rPr>
                <w:rFonts w:ascii="Arial Narrow" w:eastAsia="Times New Roman" w:hAnsi="Arial Narrow" w:cs="Arial"/>
                <w:sz w:val="24"/>
                <w:szCs w:val="24"/>
              </w:rPr>
            </w:pPr>
            <w:r w:rsidRPr="004A5100">
              <w:rPr>
                <w:rFonts w:ascii="Arial Narrow" w:eastAsia="Times New Roman" w:hAnsi="Arial Narrow" w:cs="Arial"/>
                <w:color w:val="000000" w:themeColor="text1"/>
                <w:kern w:val="24"/>
                <w:sz w:val="24"/>
                <w:szCs w:val="24"/>
                <w:lang w:val="en-MY"/>
              </w:rPr>
              <w:t>Public Safety, Enterprise, Government</w:t>
            </w:r>
          </w:p>
        </w:tc>
      </w:tr>
      <w:tr w:rsidR="004A5100" w:rsidTr="004A5100">
        <w:tc>
          <w:tcPr>
            <w:tcW w:w="554" w:type="dxa"/>
          </w:tcPr>
          <w:p w:rsidR="004A5100" w:rsidRPr="004A5100" w:rsidRDefault="004A5100" w:rsidP="003365A4">
            <w:pPr>
              <w:textAlignment w:val="top"/>
              <w:rPr>
                <w:rFonts w:ascii="Arial Narrow" w:eastAsia="Times New Roman" w:hAnsi="Arial Narrow" w:cs="Arial"/>
                <w:sz w:val="24"/>
                <w:szCs w:val="24"/>
              </w:rPr>
            </w:pPr>
            <w:r w:rsidRPr="004A5100">
              <w:rPr>
                <w:rFonts w:ascii="Arial Narrow" w:eastAsia="Times New Roman" w:hAnsi="Arial Narrow" w:cs="Arial"/>
                <w:color w:val="000000" w:themeColor="text1"/>
                <w:kern w:val="24"/>
                <w:sz w:val="24"/>
                <w:szCs w:val="24"/>
                <w:lang w:val="en-MY"/>
              </w:rPr>
              <w:t>29</w:t>
            </w:r>
          </w:p>
        </w:tc>
        <w:tc>
          <w:tcPr>
            <w:tcW w:w="2704" w:type="dxa"/>
          </w:tcPr>
          <w:p w:rsidR="004A5100" w:rsidRPr="004A5100" w:rsidRDefault="004A5100" w:rsidP="003365A4">
            <w:pPr>
              <w:textAlignment w:val="top"/>
              <w:rPr>
                <w:rFonts w:ascii="Arial Narrow" w:eastAsia="Times New Roman" w:hAnsi="Arial Narrow" w:cs="Arial"/>
                <w:sz w:val="24"/>
                <w:szCs w:val="24"/>
              </w:rPr>
            </w:pPr>
            <w:r w:rsidRPr="004A5100">
              <w:rPr>
                <w:rFonts w:ascii="Arial Narrow" w:eastAsia="Times New Roman" w:hAnsi="Arial Narrow" w:cs="Arial"/>
                <w:color w:val="000000" w:themeColor="text1"/>
                <w:kern w:val="24"/>
                <w:sz w:val="24"/>
                <w:szCs w:val="24"/>
                <w:lang w:val="en-MY"/>
              </w:rPr>
              <w:t>Mi-Trace</w:t>
            </w:r>
          </w:p>
        </w:tc>
        <w:tc>
          <w:tcPr>
            <w:tcW w:w="7956" w:type="dxa"/>
          </w:tcPr>
          <w:p w:rsidR="004A5100" w:rsidRPr="004A5100" w:rsidRDefault="004A5100" w:rsidP="003365A4">
            <w:pPr>
              <w:textAlignment w:val="top"/>
              <w:rPr>
                <w:rFonts w:ascii="Arial Narrow" w:eastAsia="Times New Roman" w:hAnsi="Arial Narrow" w:cs="Arial"/>
                <w:sz w:val="24"/>
                <w:szCs w:val="24"/>
              </w:rPr>
            </w:pPr>
            <w:r w:rsidRPr="004A5100">
              <w:rPr>
                <w:rFonts w:ascii="Arial Narrow" w:eastAsia="Times New Roman" w:hAnsi="Arial Narrow" w:cs="Arial"/>
                <w:color w:val="000000" w:themeColor="text1"/>
                <w:kern w:val="24"/>
                <w:sz w:val="24"/>
                <w:szCs w:val="24"/>
                <w:lang w:val="en-MY"/>
              </w:rPr>
              <w:t xml:space="preserve">An intelligent traceability platform which adopts GS1 standard and tracks and traces registered product/trade items using information gathered from multiple read-points or parties. </w:t>
            </w:r>
          </w:p>
        </w:tc>
        <w:tc>
          <w:tcPr>
            <w:tcW w:w="1962" w:type="dxa"/>
          </w:tcPr>
          <w:p w:rsidR="004A5100" w:rsidRPr="004A5100" w:rsidRDefault="004A5100" w:rsidP="003365A4">
            <w:pPr>
              <w:textAlignment w:val="top"/>
              <w:rPr>
                <w:rFonts w:ascii="Arial Narrow" w:eastAsia="Times New Roman" w:hAnsi="Arial Narrow" w:cs="Arial"/>
                <w:sz w:val="24"/>
                <w:szCs w:val="24"/>
              </w:rPr>
            </w:pPr>
            <w:r w:rsidRPr="004A5100">
              <w:rPr>
                <w:rFonts w:ascii="Arial Narrow" w:eastAsia="Times New Roman" w:hAnsi="Arial Narrow" w:cs="Arial"/>
                <w:color w:val="000000" w:themeColor="text1"/>
                <w:kern w:val="24"/>
                <w:sz w:val="24"/>
                <w:szCs w:val="24"/>
                <w:lang w:val="en-MY"/>
              </w:rPr>
              <w:t xml:space="preserve">Enterprise, Government </w:t>
            </w:r>
          </w:p>
        </w:tc>
      </w:tr>
      <w:tr w:rsidR="004A5100" w:rsidTr="004A5100">
        <w:tc>
          <w:tcPr>
            <w:tcW w:w="554" w:type="dxa"/>
          </w:tcPr>
          <w:p w:rsidR="004A5100" w:rsidRPr="004A5100" w:rsidRDefault="004A5100" w:rsidP="003365A4">
            <w:pPr>
              <w:textAlignment w:val="top"/>
              <w:rPr>
                <w:rFonts w:ascii="Arial Narrow" w:eastAsia="Times New Roman" w:hAnsi="Arial Narrow" w:cs="Arial"/>
                <w:sz w:val="24"/>
                <w:szCs w:val="24"/>
              </w:rPr>
            </w:pPr>
            <w:r w:rsidRPr="004A5100">
              <w:rPr>
                <w:rFonts w:ascii="Arial Narrow" w:eastAsia="Times New Roman" w:hAnsi="Arial Narrow" w:cs="Arial"/>
                <w:color w:val="000000" w:themeColor="text1"/>
                <w:kern w:val="24"/>
                <w:sz w:val="24"/>
                <w:szCs w:val="24"/>
                <w:lang w:val="en-MY"/>
              </w:rPr>
              <w:t>30</w:t>
            </w:r>
          </w:p>
        </w:tc>
        <w:tc>
          <w:tcPr>
            <w:tcW w:w="2704" w:type="dxa"/>
          </w:tcPr>
          <w:p w:rsidR="004A5100" w:rsidRPr="004A5100" w:rsidRDefault="004A5100" w:rsidP="003365A4">
            <w:pPr>
              <w:textAlignment w:val="top"/>
              <w:rPr>
                <w:rFonts w:ascii="Arial Narrow" w:eastAsia="Times New Roman" w:hAnsi="Arial Narrow" w:cs="Arial"/>
                <w:sz w:val="24"/>
                <w:szCs w:val="24"/>
              </w:rPr>
            </w:pPr>
            <w:r w:rsidRPr="004A5100">
              <w:rPr>
                <w:rFonts w:ascii="Arial Narrow" w:eastAsia="Times New Roman" w:hAnsi="Arial Narrow" w:cs="Arial"/>
                <w:color w:val="000000" w:themeColor="text1"/>
                <w:kern w:val="24"/>
                <w:sz w:val="24"/>
                <w:szCs w:val="24"/>
                <w:lang w:val="en-MY"/>
              </w:rPr>
              <w:t>Mi-Trust</w:t>
            </w:r>
          </w:p>
        </w:tc>
        <w:tc>
          <w:tcPr>
            <w:tcW w:w="7956" w:type="dxa"/>
          </w:tcPr>
          <w:p w:rsidR="004A5100" w:rsidRPr="004A5100" w:rsidRDefault="004A5100" w:rsidP="003365A4">
            <w:pPr>
              <w:textAlignment w:val="top"/>
              <w:rPr>
                <w:rFonts w:ascii="Arial Narrow" w:eastAsia="Times New Roman" w:hAnsi="Arial Narrow" w:cs="Arial"/>
                <w:sz w:val="24"/>
                <w:szCs w:val="24"/>
              </w:rPr>
            </w:pPr>
            <w:r w:rsidRPr="004A5100">
              <w:rPr>
                <w:rFonts w:ascii="Arial Narrow" w:eastAsia="Times New Roman" w:hAnsi="Arial Narrow" w:cs="Arial"/>
                <w:color w:val="000000" w:themeColor="text1"/>
                <w:kern w:val="24"/>
                <w:sz w:val="24"/>
                <w:szCs w:val="24"/>
                <w:lang w:val="en-MY"/>
              </w:rPr>
              <w:t>A security technology that offers reactive protection for high value information.</w:t>
            </w:r>
          </w:p>
        </w:tc>
        <w:tc>
          <w:tcPr>
            <w:tcW w:w="1962" w:type="dxa"/>
          </w:tcPr>
          <w:p w:rsidR="004A5100" w:rsidRPr="004A5100" w:rsidRDefault="004A5100" w:rsidP="003365A4">
            <w:pPr>
              <w:textAlignment w:val="top"/>
              <w:rPr>
                <w:rFonts w:ascii="Arial Narrow" w:eastAsia="Times New Roman" w:hAnsi="Arial Narrow" w:cs="Arial"/>
                <w:sz w:val="24"/>
                <w:szCs w:val="24"/>
              </w:rPr>
            </w:pPr>
            <w:r w:rsidRPr="004A5100">
              <w:rPr>
                <w:rFonts w:ascii="Arial Narrow" w:eastAsia="Times New Roman" w:hAnsi="Arial Narrow" w:cs="Arial"/>
                <w:color w:val="000000" w:themeColor="text1"/>
                <w:kern w:val="24"/>
                <w:sz w:val="24"/>
                <w:szCs w:val="24"/>
                <w:lang w:val="en-MY"/>
              </w:rPr>
              <w:t xml:space="preserve">Enterprise, Government, Defence, Public Safety </w:t>
            </w:r>
          </w:p>
        </w:tc>
      </w:tr>
      <w:tr w:rsidR="004A5100" w:rsidTr="004A5100">
        <w:tc>
          <w:tcPr>
            <w:tcW w:w="554" w:type="dxa"/>
          </w:tcPr>
          <w:p w:rsidR="004A5100" w:rsidRPr="004A5100" w:rsidRDefault="004A5100" w:rsidP="003365A4">
            <w:pPr>
              <w:textAlignment w:val="top"/>
              <w:rPr>
                <w:rFonts w:ascii="Arial Narrow" w:eastAsia="Times New Roman" w:hAnsi="Arial Narrow" w:cs="Arial"/>
                <w:sz w:val="24"/>
                <w:szCs w:val="24"/>
              </w:rPr>
            </w:pPr>
            <w:r w:rsidRPr="004A5100">
              <w:rPr>
                <w:rFonts w:ascii="Arial Narrow" w:eastAsia="Times New Roman" w:hAnsi="Arial Narrow" w:cs="Arial"/>
                <w:color w:val="000000" w:themeColor="text1"/>
                <w:kern w:val="24"/>
                <w:sz w:val="24"/>
                <w:szCs w:val="24"/>
                <w:lang w:val="en-MY"/>
              </w:rPr>
              <w:t>31</w:t>
            </w:r>
          </w:p>
        </w:tc>
        <w:tc>
          <w:tcPr>
            <w:tcW w:w="2704" w:type="dxa"/>
          </w:tcPr>
          <w:p w:rsidR="004A5100" w:rsidRPr="004A5100" w:rsidRDefault="004A5100" w:rsidP="003365A4">
            <w:pPr>
              <w:textAlignment w:val="top"/>
              <w:rPr>
                <w:rFonts w:ascii="Arial Narrow" w:eastAsia="Times New Roman" w:hAnsi="Arial Narrow" w:cs="Arial"/>
                <w:sz w:val="24"/>
                <w:szCs w:val="24"/>
              </w:rPr>
            </w:pPr>
            <w:r w:rsidRPr="004A5100">
              <w:rPr>
                <w:rFonts w:ascii="Arial Narrow" w:eastAsia="Times New Roman" w:hAnsi="Arial Narrow" w:cs="Arial"/>
                <w:color w:val="000000" w:themeColor="text1"/>
                <w:kern w:val="24"/>
                <w:sz w:val="24"/>
                <w:szCs w:val="24"/>
                <w:lang w:val="en-MY"/>
              </w:rPr>
              <w:t>Mi-UAP</w:t>
            </w:r>
          </w:p>
        </w:tc>
        <w:tc>
          <w:tcPr>
            <w:tcW w:w="7956" w:type="dxa"/>
          </w:tcPr>
          <w:p w:rsidR="004A5100" w:rsidRPr="004A5100" w:rsidRDefault="004A5100" w:rsidP="003365A4">
            <w:pPr>
              <w:textAlignment w:val="top"/>
              <w:rPr>
                <w:rFonts w:ascii="Arial Narrow" w:eastAsia="Times New Roman" w:hAnsi="Arial Narrow" w:cs="Arial"/>
                <w:sz w:val="24"/>
                <w:szCs w:val="24"/>
              </w:rPr>
            </w:pPr>
            <w:r w:rsidRPr="004A5100">
              <w:rPr>
                <w:rFonts w:ascii="Arial Narrow" w:eastAsia="Times New Roman" w:hAnsi="Arial Narrow" w:cs="Arial"/>
                <w:color w:val="000000" w:themeColor="text1"/>
                <w:kern w:val="24"/>
                <w:sz w:val="24"/>
                <w:szCs w:val="24"/>
                <w:lang w:val="en-MY"/>
              </w:rPr>
              <w:t>A multi-factor authentication platform with web-based single sign-on to manage user authentication profiles.</w:t>
            </w:r>
          </w:p>
        </w:tc>
        <w:tc>
          <w:tcPr>
            <w:tcW w:w="1962" w:type="dxa"/>
          </w:tcPr>
          <w:p w:rsidR="004A5100" w:rsidRPr="004A5100" w:rsidRDefault="004A5100" w:rsidP="003365A4">
            <w:pPr>
              <w:textAlignment w:val="top"/>
              <w:rPr>
                <w:rFonts w:ascii="Arial Narrow" w:eastAsia="Times New Roman" w:hAnsi="Arial Narrow" w:cs="Arial"/>
                <w:sz w:val="24"/>
                <w:szCs w:val="24"/>
              </w:rPr>
            </w:pPr>
            <w:r w:rsidRPr="004A5100">
              <w:rPr>
                <w:rFonts w:ascii="Arial Narrow" w:eastAsia="Times New Roman" w:hAnsi="Arial Narrow" w:cs="Arial"/>
                <w:color w:val="000000" w:themeColor="text1"/>
                <w:kern w:val="24"/>
                <w:sz w:val="24"/>
                <w:szCs w:val="24"/>
                <w:lang w:val="en-MY"/>
              </w:rPr>
              <w:t xml:space="preserve">Government, Healthcare, Education, Enterprise </w:t>
            </w:r>
          </w:p>
        </w:tc>
      </w:tr>
      <w:tr w:rsidR="004A5100" w:rsidTr="004A5100">
        <w:tc>
          <w:tcPr>
            <w:tcW w:w="554" w:type="dxa"/>
          </w:tcPr>
          <w:p w:rsidR="004A5100" w:rsidRPr="004A5100" w:rsidRDefault="004A5100" w:rsidP="003365A4">
            <w:pPr>
              <w:textAlignment w:val="top"/>
              <w:rPr>
                <w:rFonts w:ascii="Arial Narrow" w:eastAsia="Times New Roman" w:hAnsi="Arial Narrow" w:cs="Arial"/>
                <w:sz w:val="24"/>
                <w:szCs w:val="24"/>
              </w:rPr>
            </w:pPr>
            <w:r w:rsidRPr="004A5100">
              <w:rPr>
                <w:rFonts w:ascii="Arial Narrow" w:eastAsia="Times New Roman" w:hAnsi="Arial Narrow" w:cs="Arial"/>
                <w:color w:val="000000" w:themeColor="text1"/>
                <w:kern w:val="24"/>
                <w:sz w:val="24"/>
                <w:szCs w:val="24"/>
                <w:lang w:val="en-MY"/>
              </w:rPr>
              <w:t>32</w:t>
            </w:r>
          </w:p>
        </w:tc>
        <w:tc>
          <w:tcPr>
            <w:tcW w:w="2704" w:type="dxa"/>
          </w:tcPr>
          <w:p w:rsidR="004A5100" w:rsidRPr="004A5100" w:rsidRDefault="004A5100" w:rsidP="003365A4">
            <w:pPr>
              <w:textAlignment w:val="top"/>
              <w:rPr>
                <w:rFonts w:ascii="Arial Narrow" w:eastAsia="Times New Roman" w:hAnsi="Arial Narrow" w:cs="Arial"/>
                <w:sz w:val="24"/>
                <w:szCs w:val="24"/>
              </w:rPr>
            </w:pPr>
            <w:r w:rsidRPr="004A5100">
              <w:rPr>
                <w:rFonts w:ascii="Arial Narrow" w:eastAsia="Times New Roman" w:hAnsi="Arial Narrow" w:cs="Arial"/>
                <w:color w:val="000000" w:themeColor="text1"/>
                <w:kern w:val="24"/>
                <w:sz w:val="24"/>
                <w:szCs w:val="24"/>
                <w:lang w:val="en-MY"/>
              </w:rPr>
              <w:t>Mi-VPN</w:t>
            </w:r>
          </w:p>
        </w:tc>
        <w:tc>
          <w:tcPr>
            <w:tcW w:w="7956" w:type="dxa"/>
          </w:tcPr>
          <w:p w:rsidR="004A5100" w:rsidRPr="004A5100" w:rsidRDefault="004A5100" w:rsidP="003365A4">
            <w:pPr>
              <w:textAlignment w:val="top"/>
              <w:rPr>
                <w:rFonts w:ascii="Arial Narrow" w:eastAsia="Times New Roman" w:hAnsi="Arial Narrow" w:cs="Arial"/>
                <w:sz w:val="24"/>
                <w:szCs w:val="24"/>
              </w:rPr>
            </w:pPr>
            <w:r w:rsidRPr="004A5100">
              <w:rPr>
                <w:rFonts w:ascii="Arial Narrow" w:eastAsia="Times New Roman" w:hAnsi="Arial Narrow" w:cs="Arial"/>
                <w:color w:val="000000" w:themeColor="text1"/>
                <w:kern w:val="24"/>
                <w:sz w:val="24"/>
                <w:szCs w:val="24"/>
                <w:lang w:val="en-MY"/>
              </w:rPr>
              <w:t>A virtual private network using SSL protocol to securely connect two or more parties.</w:t>
            </w:r>
          </w:p>
        </w:tc>
        <w:tc>
          <w:tcPr>
            <w:tcW w:w="1962" w:type="dxa"/>
          </w:tcPr>
          <w:p w:rsidR="004A5100" w:rsidRPr="004A5100" w:rsidRDefault="004A5100" w:rsidP="003365A4">
            <w:pPr>
              <w:textAlignment w:val="top"/>
              <w:rPr>
                <w:rFonts w:ascii="Arial Narrow" w:eastAsia="Times New Roman" w:hAnsi="Arial Narrow" w:cs="Arial"/>
                <w:sz w:val="24"/>
                <w:szCs w:val="24"/>
              </w:rPr>
            </w:pPr>
            <w:r w:rsidRPr="004A5100">
              <w:rPr>
                <w:rFonts w:ascii="Arial Narrow" w:eastAsia="Times New Roman" w:hAnsi="Arial Narrow" w:cs="Arial"/>
                <w:color w:val="000000" w:themeColor="text1"/>
                <w:kern w:val="24"/>
                <w:sz w:val="24"/>
                <w:szCs w:val="24"/>
                <w:lang w:val="en-MY"/>
              </w:rPr>
              <w:t xml:space="preserve">Public Safety, Government, Enterprise  </w:t>
            </w:r>
          </w:p>
        </w:tc>
      </w:tr>
    </w:tbl>
    <w:p w:rsidR="00D90AC2" w:rsidRDefault="00D90AC2" w:rsidP="00D93FF1">
      <w:pPr>
        <w:jc w:val="center"/>
        <w:rPr>
          <w:rFonts w:ascii="Arial Narrow" w:hAnsi="Arial Narrow" w:cs="Tahoma"/>
          <w:b/>
          <w:sz w:val="24"/>
          <w:szCs w:val="24"/>
        </w:rPr>
      </w:pPr>
    </w:p>
    <w:p w:rsidR="004A5100" w:rsidRDefault="004A5100" w:rsidP="00D93FF1">
      <w:pPr>
        <w:jc w:val="center"/>
        <w:rPr>
          <w:rFonts w:ascii="Arial Narrow" w:hAnsi="Arial Narrow" w:cs="Tahoma"/>
          <w:b/>
          <w:sz w:val="24"/>
          <w:szCs w:val="24"/>
        </w:rPr>
      </w:pPr>
    </w:p>
    <w:p w:rsidR="004A5100" w:rsidRDefault="004A5100" w:rsidP="00D93FF1">
      <w:pPr>
        <w:jc w:val="center"/>
        <w:rPr>
          <w:rFonts w:ascii="Arial Narrow" w:hAnsi="Arial Narrow" w:cs="Tahoma"/>
          <w:b/>
          <w:sz w:val="24"/>
          <w:szCs w:val="24"/>
        </w:rPr>
      </w:pPr>
      <w:r>
        <w:rPr>
          <w:rFonts w:ascii="Arial Narrow" w:hAnsi="Arial Narrow" w:cs="Tahoma"/>
          <w:b/>
          <w:sz w:val="24"/>
          <w:szCs w:val="24"/>
        </w:rPr>
        <w:lastRenderedPageBreak/>
        <w:t>MALAYSIA GENOME INSTITUTE</w:t>
      </w:r>
      <w:r w:rsidR="008076B0">
        <w:rPr>
          <w:rFonts w:ascii="Arial Narrow" w:hAnsi="Arial Narrow" w:cs="Tahoma"/>
          <w:b/>
          <w:sz w:val="24"/>
          <w:szCs w:val="24"/>
        </w:rPr>
        <w:t xml:space="preserve"> (MGI)</w:t>
      </w:r>
    </w:p>
    <w:tbl>
      <w:tblPr>
        <w:tblStyle w:val="TableGrid"/>
        <w:tblW w:w="0" w:type="auto"/>
        <w:tblLook w:val="04A0" w:firstRow="1" w:lastRow="0" w:firstColumn="1" w:lastColumn="0" w:noHBand="0" w:noVBand="1"/>
      </w:tblPr>
      <w:tblGrid>
        <w:gridCol w:w="554"/>
        <w:gridCol w:w="2704"/>
        <w:gridCol w:w="7956"/>
        <w:gridCol w:w="1962"/>
      </w:tblGrid>
      <w:tr w:rsidR="004A5100" w:rsidRPr="00A255FA" w:rsidTr="003365A4">
        <w:trPr>
          <w:tblHeader/>
        </w:trPr>
        <w:tc>
          <w:tcPr>
            <w:tcW w:w="554" w:type="dxa"/>
          </w:tcPr>
          <w:p w:rsidR="004A5100" w:rsidRPr="00A255FA" w:rsidRDefault="004A5100" w:rsidP="003365A4">
            <w:pPr>
              <w:jc w:val="center"/>
              <w:rPr>
                <w:rFonts w:ascii="Arial Narrow" w:hAnsi="Arial Narrow" w:cs="Tahoma"/>
                <w:b/>
                <w:sz w:val="24"/>
                <w:szCs w:val="24"/>
              </w:rPr>
            </w:pPr>
            <w:r w:rsidRPr="00A255FA">
              <w:rPr>
                <w:rFonts w:ascii="Arial Narrow" w:hAnsi="Arial Narrow" w:cs="Tahoma"/>
                <w:b/>
                <w:sz w:val="24"/>
                <w:szCs w:val="24"/>
              </w:rPr>
              <w:t>No</w:t>
            </w:r>
          </w:p>
        </w:tc>
        <w:tc>
          <w:tcPr>
            <w:tcW w:w="2704" w:type="dxa"/>
          </w:tcPr>
          <w:p w:rsidR="004A5100" w:rsidRPr="00A255FA" w:rsidRDefault="004A5100" w:rsidP="003365A4">
            <w:pPr>
              <w:jc w:val="center"/>
              <w:rPr>
                <w:rFonts w:ascii="Arial Narrow" w:hAnsi="Arial Narrow" w:cs="Tahoma"/>
                <w:b/>
                <w:sz w:val="24"/>
                <w:szCs w:val="24"/>
              </w:rPr>
            </w:pPr>
            <w:r w:rsidRPr="00A255FA">
              <w:rPr>
                <w:rFonts w:ascii="Arial Narrow" w:hAnsi="Arial Narrow" w:cs="Tahoma"/>
                <w:b/>
                <w:sz w:val="24"/>
                <w:szCs w:val="24"/>
              </w:rPr>
              <w:t>Product Name</w:t>
            </w:r>
          </w:p>
        </w:tc>
        <w:tc>
          <w:tcPr>
            <w:tcW w:w="7956" w:type="dxa"/>
          </w:tcPr>
          <w:p w:rsidR="004A5100" w:rsidRPr="00A255FA" w:rsidRDefault="004A5100" w:rsidP="003365A4">
            <w:pPr>
              <w:jc w:val="center"/>
              <w:rPr>
                <w:rFonts w:ascii="Arial Narrow" w:hAnsi="Arial Narrow" w:cs="Tahoma"/>
                <w:b/>
                <w:sz w:val="24"/>
                <w:szCs w:val="24"/>
              </w:rPr>
            </w:pPr>
            <w:r w:rsidRPr="00A255FA">
              <w:rPr>
                <w:rFonts w:ascii="Arial Narrow" w:hAnsi="Arial Narrow" w:cs="Tahoma"/>
                <w:b/>
                <w:sz w:val="24"/>
                <w:szCs w:val="24"/>
              </w:rPr>
              <w:t>Desription</w:t>
            </w:r>
          </w:p>
        </w:tc>
        <w:tc>
          <w:tcPr>
            <w:tcW w:w="1962" w:type="dxa"/>
          </w:tcPr>
          <w:p w:rsidR="004A5100" w:rsidRPr="00A255FA" w:rsidRDefault="004A5100" w:rsidP="003365A4">
            <w:pPr>
              <w:jc w:val="center"/>
              <w:rPr>
                <w:rFonts w:ascii="Arial Narrow" w:hAnsi="Arial Narrow" w:cs="Tahoma"/>
                <w:b/>
                <w:sz w:val="24"/>
                <w:szCs w:val="24"/>
              </w:rPr>
            </w:pPr>
            <w:r w:rsidRPr="00A255FA">
              <w:rPr>
                <w:rFonts w:ascii="Arial Narrow" w:hAnsi="Arial Narrow" w:cs="Tahoma"/>
                <w:b/>
                <w:sz w:val="24"/>
                <w:szCs w:val="24"/>
              </w:rPr>
              <w:t>Area of Application</w:t>
            </w:r>
          </w:p>
        </w:tc>
      </w:tr>
      <w:tr w:rsidR="00A66CFB" w:rsidRPr="00D90AC2" w:rsidTr="003365A4">
        <w:tc>
          <w:tcPr>
            <w:tcW w:w="554" w:type="dxa"/>
          </w:tcPr>
          <w:p w:rsidR="00A66CFB" w:rsidRPr="00A66CFB" w:rsidRDefault="00A66CFB" w:rsidP="003365A4">
            <w:pPr>
              <w:jc w:val="cente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1</w:t>
            </w:r>
          </w:p>
        </w:tc>
        <w:tc>
          <w:tcPr>
            <w:tcW w:w="2704" w:type="dxa"/>
          </w:tcPr>
          <w:p w:rsidR="00A66CFB" w:rsidRPr="00A66CFB" w:rsidRDefault="00A66CFB"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Protein Expression &amp; Purification (Scale Up- Bioreactor)</w:t>
            </w:r>
          </w:p>
        </w:tc>
        <w:tc>
          <w:tcPr>
            <w:tcW w:w="7956" w:type="dxa"/>
          </w:tcPr>
          <w:p w:rsidR="00A66CFB" w:rsidRPr="00A66CFB" w:rsidRDefault="00A66CFB"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Has facility to scale up recombination protein up from 5L to 30L</w:t>
            </w:r>
          </w:p>
        </w:tc>
        <w:tc>
          <w:tcPr>
            <w:tcW w:w="1962" w:type="dxa"/>
          </w:tcPr>
          <w:p w:rsidR="00A66CFB" w:rsidRPr="00A66CFB" w:rsidRDefault="00A66CFB"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Biotechnology</w:t>
            </w:r>
          </w:p>
        </w:tc>
      </w:tr>
      <w:tr w:rsidR="00A66CFB" w:rsidRPr="00D90AC2" w:rsidTr="003365A4">
        <w:tc>
          <w:tcPr>
            <w:tcW w:w="554" w:type="dxa"/>
          </w:tcPr>
          <w:p w:rsidR="00A66CFB" w:rsidRPr="00A66CFB" w:rsidRDefault="00A66CFB" w:rsidP="003365A4">
            <w:pPr>
              <w:jc w:val="cente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2</w:t>
            </w:r>
          </w:p>
        </w:tc>
        <w:tc>
          <w:tcPr>
            <w:tcW w:w="2704" w:type="dxa"/>
          </w:tcPr>
          <w:p w:rsidR="00A66CFB" w:rsidRPr="00A66CFB" w:rsidRDefault="00A66CFB"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Proteomics</w:t>
            </w:r>
          </w:p>
        </w:tc>
        <w:tc>
          <w:tcPr>
            <w:tcW w:w="7956" w:type="dxa"/>
          </w:tcPr>
          <w:p w:rsidR="00A66CFB" w:rsidRPr="00A66CFB" w:rsidRDefault="00A66CFB"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The Proteomics Core Facility provides a variety of services such as protein identification, quantification of protein expression level, de novo peptide sequencing and protein database searching. The core labs has a state-of-art nano flow liquid chromatography coupled with high definition mass spectrometry and data analysis software. The software is available  for detail characterization of proteins and peptides including post-translational modification analysis and accurate molecular weight determination. To maximize productivity, we also offers a training and consultation to educate people in proteomics technology.</w:t>
            </w:r>
          </w:p>
        </w:tc>
        <w:tc>
          <w:tcPr>
            <w:tcW w:w="1962" w:type="dxa"/>
          </w:tcPr>
          <w:p w:rsidR="00A66CFB" w:rsidRPr="00A66CFB" w:rsidRDefault="00A66CFB"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Proteomics, LC-MS/MS and raw data analysis</w:t>
            </w:r>
          </w:p>
        </w:tc>
      </w:tr>
    </w:tbl>
    <w:p w:rsidR="00D90AC2" w:rsidRDefault="00D90AC2" w:rsidP="00D93FF1">
      <w:pPr>
        <w:jc w:val="center"/>
        <w:rPr>
          <w:rFonts w:ascii="Arial Narrow" w:hAnsi="Arial Narrow" w:cs="Tahoma"/>
          <w:b/>
          <w:sz w:val="24"/>
          <w:szCs w:val="24"/>
        </w:rPr>
      </w:pPr>
    </w:p>
    <w:p w:rsidR="00A66CFB" w:rsidRDefault="00A66CFB" w:rsidP="00D93FF1">
      <w:pPr>
        <w:jc w:val="center"/>
        <w:rPr>
          <w:rFonts w:ascii="Arial Narrow" w:hAnsi="Arial Narrow" w:cs="Tahoma"/>
          <w:b/>
          <w:sz w:val="24"/>
          <w:szCs w:val="24"/>
        </w:rPr>
      </w:pPr>
    </w:p>
    <w:p w:rsidR="00A66CFB" w:rsidRDefault="00A66CFB" w:rsidP="00D93FF1">
      <w:pPr>
        <w:jc w:val="center"/>
        <w:rPr>
          <w:rFonts w:ascii="Arial Narrow" w:hAnsi="Arial Narrow" w:cs="Tahoma"/>
          <w:b/>
          <w:sz w:val="24"/>
          <w:szCs w:val="24"/>
        </w:rPr>
      </w:pPr>
    </w:p>
    <w:p w:rsidR="00A66CFB" w:rsidRDefault="00A66CFB" w:rsidP="00D93FF1">
      <w:pPr>
        <w:jc w:val="center"/>
        <w:rPr>
          <w:rFonts w:ascii="Arial Narrow" w:hAnsi="Arial Narrow" w:cs="Tahoma"/>
          <w:b/>
          <w:sz w:val="24"/>
          <w:szCs w:val="24"/>
        </w:rPr>
      </w:pPr>
    </w:p>
    <w:p w:rsidR="00A66CFB" w:rsidRDefault="00A66CFB" w:rsidP="00D93FF1">
      <w:pPr>
        <w:jc w:val="center"/>
        <w:rPr>
          <w:rFonts w:ascii="Arial Narrow" w:hAnsi="Arial Narrow" w:cs="Tahoma"/>
          <w:b/>
          <w:sz w:val="24"/>
          <w:szCs w:val="24"/>
        </w:rPr>
      </w:pPr>
    </w:p>
    <w:p w:rsidR="00A66CFB" w:rsidRDefault="00A66CFB" w:rsidP="00D93FF1">
      <w:pPr>
        <w:jc w:val="center"/>
        <w:rPr>
          <w:rFonts w:ascii="Arial Narrow" w:hAnsi="Arial Narrow" w:cs="Tahoma"/>
          <w:b/>
          <w:sz w:val="24"/>
          <w:szCs w:val="24"/>
        </w:rPr>
      </w:pPr>
    </w:p>
    <w:p w:rsidR="00A66CFB" w:rsidRDefault="00A66CFB" w:rsidP="00D93FF1">
      <w:pPr>
        <w:jc w:val="center"/>
        <w:rPr>
          <w:rFonts w:ascii="Arial Narrow" w:hAnsi="Arial Narrow" w:cs="Tahoma"/>
          <w:b/>
          <w:sz w:val="24"/>
          <w:szCs w:val="24"/>
        </w:rPr>
      </w:pPr>
    </w:p>
    <w:p w:rsidR="00A66CFB" w:rsidRDefault="00A66CFB" w:rsidP="00D93FF1">
      <w:pPr>
        <w:jc w:val="center"/>
        <w:rPr>
          <w:rFonts w:ascii="Arial Narrow" w:hAnsi="Arial Narrow" w:cs="Tahoma"/>
          <w:b/>
          <w:sz w:val="24"/>
          <w:szCs w:val="24"/>
        </w:rPr>
      </w:pPr>
    </w:p>
    <w:p w:rsidR="00A66CFB" w:rsidRDefault="00A66CFB" w:rsidP="00D93FF1">
      <w:pPr>
        <w:jc w:val="center"/>
        <w:rPr>
          <w:rFonts w:ascii="Arial Narrow" w:hAnsi="Arial Narrow" w:cs="Tahoma"/>
          <w:b/>
          <w:sz w:val="24"/>
          <w:szCs w:val="24"/>
        </w:rPr>
      </w:pPr>
    </w:p>
    <w:p w:rsidR="00A66CFB" w:rsidRDefault="00A66CFB" w:rsidP="00D93FF1">
      <w:pPr>
        <w:jc w:val="center"/>
        <w:rPr>
          <w:rFonts w:ascii="Arial Narrow" w:hAnsi="Arial Narrow" w:cs="Tahoma"/>
          <w:b/>
          <w:sz w:val="24"/>
          <w:szCs w:val="24"/>
        </w:rPr>
      </w:pPr>
    </w:p>
    <w:p w:rsidR="00A66CFB" w:rsidRDefault="00A66CFB" w:rsidP="00D93FF1">
      <w:pPr>
        <w:jc w:val="center"/>
        <w:rPr>
          <w:rFonts w:ascii="Arial Narrow" w:hAnsi="Arial Narrow" w:cs="Tahoma"/>
          <w:b/>
          <w:sz w:val="24"/>
          <w:szCs w:val="24"/>
        </w:rPr>
      </w:pPr>
      <w:r>
        <w:rPr>
          <w:rFonts w:ascii="Arial Narrow" w:hAnsi="Arial Narrow" w:cs="Tahoma"/>
          <w:b/>
          <w:sz w:val="24"/>
          <w:szCs w:val="24"/>
        </w:rPr>
        <w:lastRenderedPageBreak/>
        <w:t>TECHNOLOGY PARK MALAYSIA</w:t>
      </w:r>
    </w:p>
    <w:tbl>
      <w:tblPr>
        <w:tblStyle w:val="TableGrid"/>
        <w:tblW w:w="0" w:type="auto"/>
        <w:tblLook w:val="04A0" w:firstRow="1" w:lastRow="0" w:firstColumn="1" w:lastColumn="0" w:noHBand="0" w:noVBand="1"/>
      </w:tblPr>
      <w:tblGrid>
        <w:gridCol w:w="554"/>
        <w:gridCol w:w="2704"/>
        <w:gridCol w:w="7956"/>
        <w:gridCol w:w="1962"/>
      </w:tblGrid>
      <w:tr w:rsidR="00A66CFB" w:rsidRPr="00A255FA" w:rsidTr="003365A4">
        <w:trPr>
          <w:tblHeader/>
        </w:trPr>
        <w:tc>
          <w:tcPr>
            <w:tcW w:w="554" w:type="dxa"/>
          </w:tcPr>
          <w:p w:rsidR="00A66CFB" w:rsidRPr="00A255FA" w:rsidRDefault="00A66CFB" w:rsidP="003365A4">
            <w:pPr>
              <w:jc w:val="center"/>
              <w:rPr>
                <w:rFonts w:ascii="Arial Narrow" w:hAnsi="Arial Narrow" w:cs="Tahoma"/>
                <w:b/>
                <w:sz w:val="24"/>
                <w:szCs w:val="24"/>
              </w:rPr>
            </w:pPr>
            <w:r w:rsidRPr="00A255FA">
              <w:rPr>
                <w:rFonts w:ascii="Arial Narrow" w:hAnsi="Arial Narrow" w:cs="Tahoma"/>
                <w:b/>
                <w:sz w:val="24"/>
                <w:szCs w:val="24"/>
              </w:rPr>
              <w:t>No</w:t>
            </w:r>
          </w:p>
        </w:tc>
        <w:tc>
          <w:tcPr>
            <w:tcW w:w="2704" w:type="dxa"/>
          </w:tcPr>
          <w:p w:rsidR="00A66CFB" w:rsidRPr="00A255FA" w:rsidRDefault="00A66CFB" w:rsidP="003365A4">
            <w:pPr>
              <w:jc w:val="center"/>
              <w:rPr>
                <w:rFonts w:ascii="Arial Narrow" w:hAnsi="Arial Narrow" w:cs="Tahoma"/>
                <w:b/>
                <w:sz w:val="24"/>
                <w:szCs w:val="24"/>
              </w:rPr>
            </w:pPr>
            <w:r w:rsidRPr="00A255FA">
              <w:rPr>
                <w:rFonts w:ascii="Arial Narrow" w:hAnsi="Arial Narrow" w:cs="Tahoma"/>
                <w:b/>
                <w:sz w:val="24"/>
                <w:szCs w:val="24"/>
              </w:rPr>
              <w:t>Product Name</w:t>
            </w:r>
          </w:p>
        </w:tc>
        <w:tc>
          <w:tcPr>
            <w:tcW w:w="7956" w:type="dxa"/>
          </w:tcPr>
          <w:p w:rsidR="00A66CFB" w:rsidRPr="00A255FA" w:rsidRDefault="00A66CFB" w:rsidP="003365A4">
            <w:pPr>
              <w:jc w:val="center"/>
              <w:rPr>
                <w:rFonts w:ascii="Arial Narrow" w:hAnsi="Arial Narrow" w:cs="Tahoma"/>
                <w:b/>
                <w:sz w:val="24"/>
                <w:szCs w:val="24"/>
              </w:rPr>
            </w:pPr>
            <w:r w:rsidRPr="00A255FA">
              <w:rPr>
                <w:rFonts w:ascii="Arial Narrow" w:hAnsi="Arial Narrow" w:cs="Tahoma"/>
                <w:b/>
                <w:sz w:val="24"/>
                <w:szCs w:val="24"/>
              </w:rPr>
              <w:t>Desription</w:t>
            </w:r>
          </w:p>
        </w:tc>
        <w:tc>
          <w:tcPr>
            <w:tcW w:w="1962" w:type="dxa"/>
          </w:tcPr>
          <w:p w:rsidR="00A66CFB" w:rsidRPr="00A255FA" w:rsidRDefault="00A66CFB" w:rsidP="003365A4">
            <w:pPr>
              <w:jc w:val="center"/>
              <w:rPr>
                <w:rFonts w:ascii="Arial Narrow" w:hAnsi="Arial Narrow" w:cs="Tahoma"/>
                <w:b/>
                <w:sz w:val="24"/>
                <w:szCs w:val="24"/>
              </w:rPr>
            </w:pPr>
            <w:r w:rsidRPr="00A255FA">
              <w:rPr>
                <w:rFonts w:ascii="Arial Narrow" w:hAnsi="Arial Narrow" w:cs="Tahoma"/>
                <w:b/>
                <w:sz w:val="24"/>
                <w:szCs w:val="24"/>
              </w:rPr>
              <w:t>Area of Application</w:t>
            </w:r>
          </w:p>
        </w:tc>
      </w:tr>
      <w:tr w:rsidR="00A66CFB" w:rsidRPr="00D90AC2" w:rsidTr="003365A4">
        <w:tc>
          <w:tcPr>
            <w:tcW w:w="554" w:type="dxa"/>
          </w:tcPr>
          <w:p w:rsidR="00A66CFB" w:rsidRPr="00A66CFB" w:rsidRDefault="00A66CFB"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1</w:t>
            </w:r>
          </w:p>
        </w:tc>
        <w:tc>
          <w:tcPr>
            <w:tcW w:w="2704" w:type="dxa"/>
          </w:tcPr>
          <w:p w:rsidR="00A66CFB" w:rsidRPr="00A66CFB" w:rsidRDefault="00A66CFB"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Bio-Quilt Multipurpose Blanket</w:t>
            </w:r>
          </w:p>
        </w:tc>
        <w:tc>
          <w:tcPr>
            <w:tcW w:w="7956" w:type="dxa"/>
          </w:tcPr>
          <w:p w:rsidR="00A66CFB" w:rsidRPr="00A66CFB" w:rsidRDefault="00A66CFB"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Blankets made of several layers of fabric and sewn with various patterns. Lemongrass (Cymbopogon nardus) essence is embedded within its pocket to avoid mosquito bites and other insects.</w:t>
            </w:r>
          </w:p>
        </w:tc>
        <w:tc>
          <w:tcPr>
            <w:tcW w:w="1962" w:type="dxa"/>
          </w:tcPr>
          <w:p w:rsidR="00A66CFB" w:rsidRPr="00A66CFB" w:rsidRDefault="00A66CFB" w:rsidP="003365A4">
            <w:pPr>
              <w:rPr>
                <w:rFonts w:ascii="Arial Narrow" w:eastAsia="Times New Roman" w:hAnsi="Arial Narrow" w:cs="Arial"/>
                <w:sz w:val="24"/>
                <w:szCs w:val="24"/>
              </w:rPr>
            </w:pPr>
          </w:p>
        </w:tc>
      </w:tr>
      <w:tr w:rsidR="00A66CFB" w:rsidRPr="00D90AC2" w:rsidTr="003365A4">
        <w:tc>
          <w:tcPr>
            <w:tcW w:w="554" w:type="dxa"/>
          </w:tcPr>
          <w:p w:rsidR="00A66CFB" w:rsidRPr="00A66CFB" w:rsidRDefault="00A66CFB"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2</w:t>
            </w:r>
          </w:p>
        </w:tc>
        <w:tc>
          <w:tcPr>
            <w:tcW w:w="2704" w:type="dxa"/>
          </w:tcPr>
          <w:p w:rsidR="00A66CFB" w:rsidRPr="00A66CFB" w:rsidRDefault="00A66CFB"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Mobile Flexible Partition</w:t>
            </w:r>
          </w:p>
        </w:tc>
        <w:tc>
          <w:tcPr>
            <w:tcW w:w="7956" w:type="dxa"/>
          </w:tcPr>
          <w:p w:rsidR="00A66CFB" w:rsidRPr="00A66CFB" w:rsidRDefault="00A66CFB"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A simple innovation which helps the victims of disasters at relief centers to have better privacy, A flexible solution that can be used for sleeping, changing room, medical room, rations storage, cooking area etc and Easy to carry and install within seconds.</w:t>
            </w:r>
          </w:p>
        </w:tc>
        <w:tc>
          <w:tcPr>
            <w:tcW w:w="1962" w:type="dxa"/>
          </w:tcPr>
          <w:p w:rsidR="00A66CFB" w:rsidRPr="00A66CFB" w:rsidRDefault="00A66CFB"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Disaster &amp; relief centers</w:t>
            </w:r>
          </w:p>
        </w:tc>
      </w:tr>
      <w:tr w:rsidR="00A66CFB" w:rsidRPr="00D90AC2" w:rsidTr="003365A4">
        <w:tc>
          <w:tcPr>
            <w:tcW w:w="554" w:type="dxa"/>
          </w:tcPr>
          <w:p w:rsidR="00A66CFB" w:rsidRPr="00A66CFB" w:rsidRDefault="00A66CFB"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3</w:t>
            </w:r>
          </w:p>
        </w:tc>
        <w:tc>
          <w:tcPr>
            <w:tcW w:w="2704" w:type="dxa"/>
          </w:tcPr>
          <w:p w:rsidR="00A66CFB" w:rsidRPr="00A66CFB" w:rsidRDefault="00A66CFB"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Self Rechargeable Powerbank for Smartphones</w:t>
            </w:r>
          </w:p>
        </w:tc>
        <w:tc>
          <w:tcPr>
            <w:tcW w:w="7956" w:type="dxa"/>
          </w:tcPr>
          <w:p w:rsidR="00A66CFB" w:rsidRPr="00A66CFB" w:rsidRDefault="00A66CFB"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 Innovative powerbank that The first in the world, Self rechargable and does not need external AC source</w:t>
            </w:r>
          </w:p>
        </w:tc>
        <w:tc>
          <w:tcPr>
            <w:tcW w:w="1962" w:type="dxa"/>
          </w:tcPr>
          <w:p w:rsidR="00A66CFB" w:rsidRPr="00A66CFB" w:rsidRDefault="00A66CFB"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Present: Smartphones</w:t>
            </w:r>
            <w:r w:rsidRPr="00A66CFB">
              <w:rPr>
                <w:rFonts w:ascii="Arial Narrow" w:eastAsia="Times New Roman" w:hAnsi="Arial Narrow" w:cs="Arial"/>
                <w:color w:val="000000" w:themeColor="text1"/>
                <w:kern w:val="24"/>
                <w:sz w:val="24"/>
                <w:szCs w:val="24"/>
                <w:lang w:val="en-MY"/>
              </w:rPr>
              <w:br/>
              <w:t>Future: Upscaled UPEX for street lighting</w:t>
            </w:r>
          </w:p>
        </w:tc>
      </w:tr>
      <w:tr w:rsidR="00A66CFB" w:rsidRPr="00D90AC2" w:rsidTr="003365A4">
        <w:tc>
          <w:tcPr>
            <w:tcW w:w="554" w:type="dxa"/>
          </w:tcPr>
          <w:p w:rsidR="00A66CFB" w:rsidRPr="00A66CFB" w:rsidRDefault="00A66CFB"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4</w:t>
            </w:r>
          </w:p>
        </w:tc>
        <w:tc>
          <w:tcPr>
            <w:tcW w:w="2704" w:type="dxa"/>
          </w:tcPr>
          <w:p w:rsidR="00A66CFB" w:rsidRPr="00A66CFB" w:rsidRDefault="00A66CFB"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Desk Bag</w:t>
            </w:r>
          </w:p>
        </w:tc>
        <w:tc>
          <w:tcPr>
            <w:tcW w:w="7956" w:type="dxa"/>
          </w:tcPr>
          <w:p w:rsidR="00A66CFB" w:rsidRPr="00A66CFB" w:rsidRDefault="00A66CFB"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●Functions as the rear bag to store inquiry form and personal items.To be used as a table during field trip research and as a laptop bag</w:t>
            </w:r>
          </w:p>
        </w:tc>
        <w:tc>
          <w:tcPr>
            <w:tcW w:w="1962" w:type="dxa"/>
          </w:tcPr>
          <w:p w:rsidR="00A66CFB" w:rsidRPr="00A66CFB" w:rsidRDefault="00A66CFB"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Field research</w:t>
            </w:r>
          </w:p>
        </w:tc>
      </w:tr>
      <w:tr w:rsidR="00A66CFB" w:rsidRPr="00D90AC2" w:rsidTr="003365A4">
        <w:tc>
          <w:tcPr>
            <w:tcW w:w="554" w:type="dxa"/>
          </w:tcPr>
          <w:p w:rsidR="00A66CFB" w:rsidRPr="00A66CFB" w:rsidRDefault="00A66CFB"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5</w:t>
            </w:r>
          </w:p>
        </w:tc>
        <w:tc>
          <w:tcPr>
            <w:tcW w:w="2704" w:type="dxa"/>
          </w:tcPr>
          <w:p w:rsidR="00A66CFB" w:rsidRPr="00A66CFB" w:rsidRDefault="00A66CFB"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Sand Bag Kasih</w:t>
            </w:r>
          </w:p>
        </w:tc>
        <w:tc>
          <w:tcPr>
            <w:tcW w:w="7956" w:type="dxa"/>
          </w:tcPr>
          <w:p w:rsidR="00A66CFB" w:rsidRPr="00A66CFB" w:rsidRDefault="00A66CFB"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●Weight is 0.5kg to 1kg; can be applied to children from aged 5 years and above depending on the child's condition.</w:t>
            </w:r>
            <w:r w:rsidRPr="00A66CFB">
              <w:rPr>
                <w:rFonts w:ascii="Arial Narrow" w:eastAsia="Times New Roman" w:hAnsi="Arial Narrow" w:cs="Arial"/>
                <w:color w:val="000000" w:themeColor="text1"/>
                <w:kern w:val="24"/>
                <w:sz w:val="24"/>
                <w:szCs w:val="24"/>
                <w:lang w:val="en-MY"/>
              </w:rPr>
              <w:br/>
              <w:t>●Sand bag can be effectively used to correct the position of the children and prevent deformity (severe disability)</w:t>
            </w:r>
            <w:r w:rsidRPr="00A66CFB">
              <w:rPr>
                <w:rFonts w:ascii="Arial Narrow" w:eastAsia="Times New Roman" w:hAnsi="Arial Narrow" w:cs="Arial"/>
                <w:color w:val="000000" w:themeColor="text1"/>
                <w:kern w:val="24"/>
                <w:sz w:val="24"/>
                <w:szCs w:val="24"/>
                <w:lang w:val="en-MY"/>
              </w:rPr>
              <w:br/>
              <w:t>●Sand bag also can be used to inhibit the reflex postures that are less suitable as inserting a finger into her mouth</w:t>
            </w:r>
          </w:p>
        </w:tc>
        <w:tc>
          <w:tcPr>
            <w:tcW w:w="1962" w:type="dxa"/>
          </w:tcPr>
          <w:p w:rsidR="00A66CFB" w:rsidRPr="00A66CFB" w:rsidRDefault="00A66CFB"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For Spastic or disable children</w:t>
            </w:r>
          </w:p>
        </w:tc>
      </w:tr>
      <w:tr w:rsidR="00A66CFB" w:rsidRPr="00D90AC2" w:rsidTr="003365A4">
        <w:tc>
          <w:tcPr>
            <w:tcW w:w="554" w:type="dxa"/>
          </w:tcPr>
          <w:p w:rsidR="00A66CFB" w:rsidRPr="00A66CFB" w:rsidRDefault="00A66CFB"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6</w:t>
            </w:r>
          </w:p>
        </w:tc>
        <w:tc>
          <w:tcPr>
            <w:tcW w:w="2704" w:type="dxa"/>
          </w:tcPr>
          <w:p w:rsidR="00A66CFB" w:rsidRPr="00A66CFB" w:rsidRDefault="00A66CFB"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Monitoring and Surveillance Technology</w:t>
            </w:r>
          </w:p>
        </w:tc>
        <w:tc>
          <w:tcPr>
            <w:tcW w:w="7956" w:type="dxa"/>
          </w:tcPr>
          <w:p w:rsidR="00A66CFB" w:rsidRPr="00A66CFB" w:rsidRDefault="00A66CFB"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 xml:space="preserve">●A technology to monitor, do real time surveillance and collect data at construction sites </w:t>
            </w:r>
            <w:r w:rsidRPr="00A66CFB">
              <w:rPr>
                <w:rFonts w:ascii="Arial Narrow" w:eastAsia="Times New Roman" w:hAnsi="Arial Narrow" w:cs="Arial"/>
                <w:color w:val="000000" w:themeColor="text1"/>
                <w:kern w:val="24"/>
                <w:sz w:val="24"/>
                <w:szCs w:val="24"/>
                <w:lang w:val="en-MY"/>
              </w:rPr>
              <w:br/>
              <w:t>●Used to avoid construction accidents or mishap due to human error or other factors</w:t>
            </w:r>
            <w:r w:rsidRPr="00A66CFB">
              <w:rPr>
                <w:rFonts w:ascii="Arial Narrow" w:eastAsia="Times New Roman" w:hAnsi="Arial Narrow" w:cs="Arial"/>
                <w:color w:val="000000" w:themeColor="text1"/>
                <w:kern w:val="24"/>
                <w:sz w:val="24"/>
                <w:szCs w:val="24"/>
                <w:lang w:val="en-MY"/>
              </w:rPr>
              <w:br/>
              <w:t>●Simultaneous comprehensive and zoom in technology.</w:t>
            </w:r>
          </w:p>
        </w:tc>
        <w:tc>
          <w:tcPr>
            <w:tcW w:w="1962" w:type="dxa"/>
          </w:tcPr>
          <w:p w:rsidR="00A66CFB" w:rsidRPr="00A66CFB" w:rsidRDefault="00A66CFB"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Construction</w:t>
            </w:r>
          </w:p>
        </w:tc>
      </w:tr>
      <w:tr w:rsidR="00A66CFB" w:rsidRPr="00D90AC2" w:rsidTr="003365A4">
        <w:tc>
          <w:tcPr>
            <w:tcW w:w="554" w:type="dxa"/>
          </w:tcPr>
          <w:p w:rsidR="00A66CFB" w:rsidRPr="00A66CFB" w:rsidRDefault="00A66CFB"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7</w:t>
            </w:r>
          </w:p>
        </w:tc>
        <w:tc>
          <w:tcPr>
            <w:tcW w:w="2704" w:type="dxa"/>
          </w:tcPr>
          <w:p w:rsidR="00A66CFB" w:rsidRPr="00A66CFB" w:rsidRDefault="00A66CFB"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Female Urinary Device</w:t>
            </w:r>
          </w:p>
        </w:tc>
        <w:tc>
          <w:tcPr>
            <w:tcW w:w="7956" w:type="dxa"/>
          </w:tcPr>
          <w:p w:rsidR="00A66CFB" w:rsidRPr="00A66CFB" w:rsidRDefault="00A66CFB" w:rsidP="00407BAE">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●to facilitate the process urination for female inmates who are sick and</w:t>
            </w:r>
            <w:r w:rsidRPr="00A66CFB">
              <w:rPr>
                <w:rFonts w:ascii="Arial Narrow" w:eastAsia="Times New Roman" w:hAnsi="Arial Narrow" w:cs="Arial"/>
                <w:color w:val="000000" w:themeColor="text1"/>
                <w:kern w:val="24"/>
                <w:sz w:val="24"/>
                <w:szCs w:val="24"/>
                <w:lang w:val="en-MY"/>
              </w:rPr>
              <w:br/>
              <w:t>●This tool is designed wi</w:t>
            </w:r>
            <w:r w:rsidR="00407BAE">
              <w:rPr>
                <w:rFonts w:ascii="Arial Narrow" w:eastAsia="Times New Roman" w:hAnsi="Arial Narrow" w:cs="Arial"/>
                <w:color w:val="000000" w:themeColor="text1"/>
                <w:kern w:val="24"/>
                <w:sz w:val="24"/>
                <w:szCs w:val="24"/>
                <w:lang w:val="en-MY"/>
              </w:rPr>
              <w:t xml:space="preserve">th a compact design and with </w:t>
            </w:r>
            <w:r w:rsidRPr="00A66CFB">
              <w:rPr>
                <w:rFonts w:ascii="Arial Narrow" w:eastAsia="Times New Roman" w:hAnsi="Arial Narrow" w:cs="Arial"/>
                <w:color w:val="000000" w:themeColor="text1"/>
                <w:kern w:val="24"/>
                <w:sz w:val="24"/>
                <w:szCs w:val="24"/>
                <w:lang w:val="en-MY"/>
              </w:rPr>
              <w:t>specific functions</w:t>
            </w:r>
          </w:p>
        </w:tc>
        <w:tc>
          <w:tcPr>
            <w:tcW w:w="1962" w:type="dxa"/>
          </w:tcPr>
          <w:p w:rsidR="00A66CFB" w:rsidRPr="00A66CFB" w:rsidRDefault="00A66CFB" w:rsidP="003365A4">
            <w:pPr>
              <w:rPr>
                <w:rFonts w:ascii="Arial Narrow" w:eastAsia="Times New Roman" w:hAnsi="Arial Narrow" w:cs="Arial"/>
                <w:sz w:val="24"/>
                <w:szCs w:val="24"/>
              </w:rPr>
            </w:pPr>
          </w:p>
        </w:tc>
      </w:tr>
      <w:tr w:rsidR="00A66CFB" w:rsidRPr="00D90AC2" w:rsidTr="003365A4">
        <w:tc>
          <w:tcPr>
            <w:tcW w:w="554" w:type="dxa"/>
          </w:tcPr>
          <w:p w:rsidR="00A66CFB" w:rsidRPr="00A66CFB" w:rsidRDefault="00A66CFB"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8</w:t>
            </w:r>
          </w:p>
        </w:tc>
        <w:tc>
          <w:tcPr>
            <w:tcW w:w="2704" w:type="dxa"/>
          </w:tcPr>
          <w:p w:rsidR="00A66CFB" w:rsidRPr="00A66CFB" w:rsidRDefault="00A66CFB"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Multi Purpose Therapeutic Wheelchair</w:t>
            </w:r>
          </w:p>
        </w:tc>
        <w:tc>
          <w:tcPr>
            <w:tcW w:w="7956" w:type="dxa"/>
          </w:tcPr>
          <w:p w:rsidR="00A66CFB" w:rsidRDefault="00407BAE" w:rsidP="003365A4">
            <w:pPr>
              <w:textAlignment w:val="top"/>
              <w:rPr>
                <w:rFonts w:ascii="Arial Narrow" w:eastAsia="Times New Roman" w:hAnsi="Arial Narrow" w:cs="Arial"/>
                <w:color w:val="000000" w:themeColor="text1"/>
                <w:kern w:val="24"/>
                <w:sz w:val="24"/>
                <w:szCs w:val="24"/>
                <w:lang w:val="en-MY"/>
              </w:rPr>
            </w:pPr>
            <w:r>
              <w:rPr>
                <w:rFonts w:ascii="Arial Narrow" w:eastAsia="Times New Roman" w:hAnsi="Arial Narrow" w:cs="Arial"/>
                <w:color w:val="000000" w:themeColor="text1"/>
                <w:kern w:val="24"/>
                <w:sz w:val="24"/>
                <w:szCs w:val="24"/>
                <w:lang w:val="en-MY"/>
              </w:rPr>
              <w:t>●W</w:t>
            </w:r>
            <w:r w:rsidR="00A66CFB" w:rsidRPr="00A66CFB">
              <w:rPr>
                <w:rFonts w:ascii="Arial Narrow" w:eastAsia="Times New Roman" w:hAnsi="Arial Narrow" w:cs="Arial"/>
                <w:color w:val="000000" w:themeColor="text1"/>
                <w:kern w:val="24"/>
                <w:sz w:val="24"/>
                <w:szCs w:val="24"/>
                <w:lang w:val="en-MY"/>
              </w:rPr>
              <w:t>heelchair th</w:t>
            </w:r>
            <w:r>
              <w:rPr>
                <w:rFonts w:ascii="Arial Narrow" w:eastAsia="Times New Roman" w:hAnsi="Arial Narrow" w:cs="Arial"/>
                <w:color w:val="000000" w:themeColor="text1"/>
                <w:kern w:val="24"/>
                <w:sz w:val="24"/>
                <w:szCs w:val="24"/>
                <w:lang w:val="en-MY"/>
              </w:rPr>
              <w:t>at has been modified with</w:t>
            </w:r>
            <w:r w:rsidR="00A66CFB" w:rsidRPr="00A66CFB">
              <w:rPr>
                <w:rFonts w:ascii="Arial Narrow" w:eastAsia="Times New Roman" w:hAnsi="Arial Narrow" w:cs="Arial"/>
                <w:color w:val="000000" w:themeColor="text1"/>
                <w:kern w:val="24"/>
                <w:sz w:val="24"/>
                <w:szCs w:val="24"/>
                <w:lang w:val="en-MY"/>
              </w:rPr>
              <w:t>variety of functions.</w:t>
            </w:r>
            <w:r w:rsidR="00A66CFB" w:rsidRPr="00A66CFB">
              <w:rPr>
                <w:rFonts w:ascii="Arial Narrow" w:eastAsia="Times New Roman" w:hAnsi="Arial Narrow" w:cs="Arial"/>
                <w:color w:val="000000" w:themeColor="text1"/>
                <w:kern w:val="24"/>
                <w:sz w:val="24"/>
                <w:szCs w:val="24"/>
                <w:lang w:val="en-MY"/>
              </w:rPr>
              <w:br/>
              <w:t>●</w:t>
            </w:r>
            <w:r>
              <w:rPr>
                <w:rFonts w:ascii="Arial Narrow" w:eastAsia="Times New Roman" w:hAnsi="Arial Narrow" w:cs="Arial"/>
                <w:color w:val="000000" w:themeColor="text1"/>
                <w:kern w:val="24"/>
                <w:sz w:val="24"/>
                <w:szCs w:val="24"/>
                <w:lang w:val="en-MY"/>
              </w:rPr>
              <w:t>Useful</w:t>
            </w:r>
            <w:r w:rsidR="00A66CFB" w:rsidRPr="00A66CFB">
              <w:rPr>
                <w:rFonts w:ascii="Arial Narrow" w:eastAsia="Times New Roman" w:hAnsi="Arial Narrow" w:cs="Arial"/>
                <w:color w:val="000000" w:themeColor="text1"/>
                <w:kern w:val="24"/>
                <w:sz w:val="24"/>
                <w:szCs w:val="24"/>
                <w:lang w:val="en-MY"/>
              </w:rPr>
              <w:t xml:space="preserve"> for people </w:t>
            </w:r>
            <w:r>
              <w:rPr>
                <w:rFonts w:ascii="Arial Narrow" w:eastAsia="Times New Roman" w:hAnsi="Arial Narrow" w:cs="Arial"/>
                <w:color w:val="000000" w:themeColor="text1"/>
                <w:kern w:val="24"/>
                <w:sz w:val="24"/>
                <w:szCs w:val="24"/>
                <w:lang w:val="en-MY"/>
              </w:rPr>
              <w:t xml:space="preserve">with </w:t>
            </w:r>
            <w:r w:rsidR="00A66CFB" w:rsidRPr="00A66CFB">
              <w:rPr>
                <w:rFonts w:ascii="Arial Narrow" w:eastAsia="Times New Roman" w:hAnsi="Arial Narrow" w:cs="Arial"/>
                <w:color w:val="000000" w:themeColor="text1"/>
                <w:kern w:val="24"/>
                <w:sz w:val="24"/>
                <w:szCs w:val="24"/>
                <w:lang w:val="en-MY"/>
              </w:rPr>
              <w:t>difficult</w:t>
            </w:r>
            <w:r>
              <w:rPr>
                <w:rFonts w:ascii="Arial Narrow" w:eastAsia="Times New Roman" w:hAnsi="Arial Narrow" w:cs="Arial"/>
                <w:color w:val="000000" w:themeColor="text1"/>
                <w:kern w:val="24"/>
                <w:sz w:val="24"/>
                <w:szCs w:val="24"/>
                <w:lang w:val="en-MY"/>
              </w:rPr>
              <w:t>ies in movement and diseased.</w:t>
            </w:r>
            <w:r>
              <w:rPr>
                <w:rFonts w:ascii="Arial Narrow" w:eastAsia="Times New Roman" w:hAnsi="Arial Narrow" w:cs="Arial"/>
                <w:color w:val="000000" w:themeColor="text1"/>
                <w:kern w:val="24"/>
                <w:sz w:val="24"/>
                <w:szCs w:val="24"/>
                <w:lang w:val="en-MY"/>
              </w:rPr>
              <w:br/>
              <w:t>●M</w:t>
            </w:r>
            <w:r w:rsidR="00A66CFB" w:rsidRPr="00A66CFB">
              <w:rPr>
                <w:rFonts w:ascii="Arial Narrow" w:eastAsia="Times New Roman" w:hAnsi="Arial Narrow" w:cs="Arial"/>
                <w:color w:val="000000" w:themeColor="text1"/>
                <w:kern w:val="24"/>
                <w:sz w:val="24"/>
                <w:szCs w:val="24"/>
                <w:lang w:val="en-MY"/>
              </w:rPr>
              <w:t>odified according to the needs and circumstances of today's consumers.</w:t>
            </w:r>
          </w:p>
          <w:p w:rsidR="00A66CFB" w:rsidRPr="00A66CFB" w:rsidRDefault="00A66CFB" w:rsidP="003365A4">
            <w:pPr>
              <w:textAlignment w:val="top"/>
              <w:rPr>
                <w:rFonts w:ascii="Arial Narrow" w:eastAsia="Times New Roman" w:hAnsi="Arial Narrow" w:cs="Arial"/>
                <w:sz w:val="24"/>
                <w:szCs w:val="24"/>
              </w:rPr>
            </w:pPr>
          </w:p>
        </w:tc>
        <w:tc>
          <w:tcPr>
            <w:tcW w:w="1962" w:type="dxa"/>
          </w:tcPr>
          <w:p w:rsidR="00A66CFB" w:rsidRPr="00A66CFB" w:rsidRDefault="00A66CFB"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Welfare homes, hospitals, homes,</w:t>
            </w:r>
          </w:p>
        </w:tc>
      </w:tr>
      <w:tr w:rsidR="00A66CFB" w:rsidRPr="00D90AC2" w:rsidTr="003365A4">
        <w:tc>
          <w:tcPr>
            <w:tcW w:w="554" w:type="dxa"/>
          </w:tcPr>
          <w:p w:rsidR="00A66CFB" w:rsidRPr="00A66CFB" w:rsidRDefault="00A66CFB"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9</w:t>
            </w:r>
          </w:p>
        </w:tc>
        <w:tc>
          <w:tcPr>
            <w:tcW w:w="2704" w:type="dxa"/>
          </w:tcPr>
          <w:p w:rsidR="00A66CFB" w:rsidRPr="00A66CFB" w:rsidRDefault="00A66CFB"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Food warmer cabinet</w:t>
            </w:r>
          </w:p>
        </w:tc>
        <w:tc>
          <w:tcPr>
            <w:tcW w:w="7956" w:type="dxa"/>
          </w:tcPr>
          <w:p w:rsidR="00A66CFB" w:rsidRPr="00A66CFB" w:rsidRDefault="00407BAE" w:rsidP="00407BAE">
            <w:pPr>
              <w:textAlignment w:val="top"/>
              <w:rPr>
                <w:rFonts w:ascii="Arial Narrow" w:eastAsia="Times New Roman" w:hAnsi="Arial Narrow" w:cs="Arial"/>
                <w:sz w:val="24"/>
                <w:szCs w:val="24"/>
              </w:rPr>
            </w:pPr>
            <w:r>
              <w:rPr>
                <w:rFonts w:ascii="Arial Narrow" w:eastAsia="Times New Roman" w:hAnsi="Arial Narrow" w:cs="Arial"/>
                <w:color w:val="000000" w:themeColor="text1"/>
                <w:kern w:val="24"/>
                <w:sz w:val="24"/>
                <w:szCs w:val="24"/>
                <w:lang w:val="en-MY"/>
              </w:rPr>
              <w:t>●Able to enjoy hot nutritious meals</w:t>
            </w:r>
            <w:r w:rsidR="00A66CFB" w:rsidRPr="00A66CFB">
              <w:rPr>
                <w:rFonts w:ascii="Arial Narrow" w:eastAsia="Times New Roman" w:hAnsi="Arial Narrow" w:cs="Arial"/>
                <w:color w:val="000000" w:themeColor="text1"/>
                <w:kern w:val="24"/>
                <w:sz w:val="24"/>
                <w:szCs w:val="24"/>
                <w:lang w:val="en-MY"/>
              </w:rPr>
              <w:t xml:space="preserve"> any time</w:t>
            </w:r>
            <w:r w:rsidR="00A66CFB" w:rsidRPr="00A66CFB">
              <w:rPr>
                <w:rFonts w:ascii="Arial Narrow" w:eastAsia="Times New Roman" w:hAnsi="Arial Narrow" w:cs="Arial"/>
                <w:color w:val="000000" w:themeColor="text1"/>
                <w:kern w:val="24"/>
                <w:sz w:val="24"/>
                <w:szCs w:val="24"/>
                <w:lang w:val="en-MY"/>
              </w:rPr>
              <w:br/>
            </w:r>
            <w:r w:rsidR="00A66CFB" w:rsidRPr="00A66CFB">
              <w:rPr>
                <w:rFonts w:ascii="Arial Narrow" w:eastAsia="Times New Roman" w:hAnsi="Arial Narrow" w:cs="Arial"/>
                <w:color w:val="000000" w:themeColor="text1"/>
                <w:kern w:val="24"/>
                <w:sz w:val="24"/>
                <w:szCs w:val="24"/>
                <w:lang w:val="en-MY"/>
              </w:rPr>
              <w:lastRenderedPageBreak/>
              <w:t xml:space="preserve">●guaranteed level of food cleanliness </w:t>
            </w:r>
          </w:p>
        </w:tc>
        <w:tc>
          <w:tcPr>
            <w:tcW w:w="1962" w:type="dxa"/>
          </w:tcPr>
          <w:p w:rsidR="00A66CFB" w:rsidRPr="00A66CFB" w:rsidRDefault="00A66CFB"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lastRenderedPageBreak/>
              <w:t xml:space="preserve">Disaster centers, </w:t>
            </w:r>
            <w:r w:rsidRPr="00A66CFB">
              <w:rPr>
                <w:rFonts w:ascii="Arial Narrow" w:eastAsia="Times New Roman" w:hAnsi="Arial Narrow" w:cs="Arial"/>
                <w:color w:val="000000" w:themeColor="text1"/>
                <w:kern w:val="24"/>
                <w:sz w:val="24"/>
                <w:szCs w:val="24"/>
                <w:lang w:val="en-MY"/>
              </w:rPr>
              <w:lastRenderedPageBreak/>
              <w:t>welfare homes, hospital canteens, school canteens, food court etc</w:t>
            </w:r>
          </w:p>
        </w:tc>
      </w:tr>
      <w:tr w:rsidR="00A66CFB" w:rsidRPr="00D90AC2" w:rsidTr="003365A4">
        <w:tc>
          <w:tcPr>
            <w:tcW w:w="554" w:type="dxa"/>
          </w:tcPr>
          <w:p w:rsidR="00A66CFB" w:rsidRPr="00A66CFB" w:rsidRDefault="00A66CFB"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lastRenderedPageBreak/>
              <w:t>10</w:t>
            </w:r>
          </w:p>
        </w:tc>
        <w:tc>
          <w:tcPr>
            <w:tcW w:w="2704" w:type="dxa"/>
          </w:tcPr>
          <w:p w:rsidR="00A66CFB" w:rsidRPr="00A66CFB" w:rsidRDefault="00A66CFB"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Walking stick, chair &amp; desk</w:t>
            </w:r>
          </w:p>
        </w:tc>
        <w:tc>
          <w:tcPr>
            <w:tcW w:w="7956" w:type="dxa"/>
          </w:tcPr>
          <w:p w:rsidR="00A66CFB" w:rsidRPr="00A66CFB" w:rsidRDefault="00A66CFB"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●ToMeKer 1.3 is a tool that not only can be used to facilitate movement, can even be used as chairs and tables and can be changed quickly, easily portable, lightweight</w:t>
            </w:r>
            <w:r w:rsidRPr="00A66CFB">
              <w:rPr>
                <w:rFonts w:ascii="Arial Narrow" w:eastAsia="Times New Roman" w:hAnsi="Arial Narrow" w:cs="Arial"/>
                <w:color w:val="000000" w:themeColor="text1"/>
                <w:kern w:val="24"/>
                <w:sz w:val="24"/>
                <w:szCs w:val="24"/>
                <w:lang w:val="en-MY"/>
              </w:rPr>
              <w:br/>
              <w:t>●ToMeKer 1.3 can also be used anywhere either within or outside of the building.</w:t>
            </w:r>
          </w:p>
        </w:tc>
        <w:tc>
          <w:tcPr>
            <w:tcW w:w="1962" w:type="dxa"/>
          </w:tcPr>
          <w:p w:rsidR="00A66CFB" w:rsidRPr="00A66CFB" w:rsidRDefault="00A66CFB"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Welfare homes, hospitals, elderly, homes</w:t>
            </w:r>
          </w:p>
        </w:tc>
      </w:tr>
    </w:tbl>
    <w:p w:rsidR="008076B0" w:rsidRDefault="008076B0" w:rsidP="00D93FF1">
      <w:pPr>
        <w:jc w:val="center"/>
        <w:rPr>
          <w:rFonts w:ascii="Arial Narrow" w:hAnsi="Arial Narrow" w:cs="Tahoma"/>
          <w:b/>
          <w:sz w:val="24"/>
          <w:szCs w:val="24"/>
        </w:rPr>
      </w:pPr>
    </w:p>
    <w:p w:rsidR="00A66CFB" w:rsidRDefault="00A66CFB" w:rsidP="00D93FF1">
      <w:pPr>
        <w:jc w:val="center"/>
        <w:rPr>
          <w:rFonts w:ascii="Arial Narrow" w:hAnsi="Arial Narrow" w:cs="Tahoma"/>
          <w:b/>
          <w:sz w:val="24"/>
          <w:szCs w:val="24"/>
        </w:rPr>
      </w:pPr>
      <w:r>
        <w:rPr>
          <w:rFonts w:ascii="Arial Narrow" w:hAnsi="Arial Narrow" w:cs="Tahoma"/>
          <w:b/>
          <w:sz w:val="24"/>
          <w:szCs w:val="24"/>
        </w:rPr>
        <w:t>BIOTECHCORP</w:t>
      </w:r>
    </w:p>
    <w:tbl>
      <w:tblPr>
        <w:tblStyle w:val="TableGrid"/>
        <w:tblW w:w="0" w:type="auto"/>
        <w:tblLook w:val="04A0" w:firstRow="1" w:lastRow="0" w:firstColumn="1" w:lastColumn="0" w:noHBand="0" w:noVBand="1"/>
      </w:tblPr>
      <w:tblGrid>
        <w:gridCol w:w="554"/>
        <w:gridCol w:w="2704"/>
        <w:gridCol w:w="7956"/>
        <w:gridCol w:w="1962"/>
      </w:tblGrid>
      <w:tr w:rsidR="00A66CFB" w:rsidRPr="00A255FA" w:rsidTr="003365A4">
        <w:trPr>
          <w:tblHeader/>
        </w:trPr>
        <w:tc>
          <w:tcPr>
            <w:tcW w:w="554" w:type="dxa"/>
          </w:tcPr>
          <w:p w:rsidR="00A66CFB" w:rsidRPr="00A255FA" w:rsidRDefault="00A66CFB" w:rsidP="003365A4">
            <w:pPr>
              <w:jc w:val="center"/>
              <w:rPr>
                <w:rFonts w:ascii="Arial Narrow" w:hAnsi="Arial Narrow" w:cs="Tahoma"/>
                <w:b/>
                <w:sz w:val="24"/>
                <w:szCs w:val="24"/>
              </w:rPr>
            </w:pPr>
            <w:r w:rsidRPr="00A255FA">
              <w:rPr>
                <w:rFonts w:ascii="Arial Narrow" w:hAnsi="Arial Narrow" w:cs="Tahoma"/>
                <w:b/>
                <w:sz w:val="24"/>
                <w:szCs w:val="24"/>
              </w:rPr>
              <w:t>No</w:t>
            </w:r>
          </w:p>
        </w:tc>
        <w:tc>
          <w:tcPr>
            <w:tcW w:w="2704" w:type="dxa"/>
          </w:tcPr>
          <w:p w:rsidR="00A66CFB" w:rsidRPr="00A255FA" w:rsidRDefault="00A66CFB" w:rsidP="003365A4">
            <w:pPr>
              <w:jc w:val="center"/>
              <w:rPr>
                <w:rFonts w:ascii="Arial Narrow" w:hAnsi="Arial Narrow" w:cs="Tahoma"/>
                <w:b/>
                <w:sz w:val="24"/>
                <w:szCs w:val="24"/>
              </w:rPr>
            </w:pPr>
            <w:r w:rsidRPr="00A255FA">
              <w:rPr>
                <w:rFonts w:ascii="Arial Narrow" w:hAnsi="Arial Narrow" w:cs="Tahoma"/>
                <w:b/>
                <w:sz w:val="24"/>
                <w:szCs w:val="24"/>
              </w:rPr>
              <w:t>Product Name</w:t>
            </w:r>
          </w:p>
        </w:tc>
        <w:tc>
          <w:tcPr>
            <w:tcW w:w="7956" w:type="dxa"/>
          </w:tcPr>
          <w:p w:rsidR="00A66CFB" w:rsidRPr="00A255FA" w:rsidRDefault="00A66CFB" w:rsidP="003365A4">
            <w:pPr>
              <w:jc w:val="center"/>
              <w:rPr>
                <w:rFonts w:ascii="Arial Narrow" w:hAnsi="Arial Narrow" w:cs="Tahoma"/>
                <w:b/>
                <w:sz w:val="24"/>
                <w:szCs w:val="24"/>
              </w:rPr>
            </w:pPr>
            <w:r w:rsidRPr="00A255FA">
              <w:rPr>
                <w:rFonts w:ascii="Arial Narrow" w:hAnsi="Arial Narrow" w:cs="Tahoma"/>
                <w:b/>
                <w:sz w:val="24"/>
                <w:szCs w:val="24"/>
              </w:rPr>
              <w:t>Desription</w:t>
            </w:r>
          </w:p>
        </w:tc>
        <w:tc>
          <w:tcPr>
            <w:tcW w:w="1962" w:type="dxa"/>
          </w:tcPr>
          <w:p w:rsidR="00A66CFB" w:rsidRPr="00A255FA" w:rsidRDefault="00A66CFB" w:rsidP="003365A4">
            <w:pPr>
              <w:jc w:val="center"/>
              <w:rPr>
                <w:rFonts w:ascii="Arial Narrow" w:hAnsi="Arial Narrow" w:cs="Tahoma"/>
                <w:b/>
                <w:sz w:val="24"/>
                <w:szCs w:val="24"/>
              </w:rPr>
            </w:pPr>
            <w:r w:rsidRPr="00A255FA">
              <w:rPr>
                <w:rFonts w:ascii="Arial Narrow" w:hAnsi="Arial Narrow" w:cs="Tahoma"/>
                <w:b/>
                <w:sz w:val="24"/>
                <w:szCs w:val="24"/>
              </w:rPr>
              <w:t>Area of Application</w:t>
            </w:r>
          </w:p>
        </w:tc>
      </w:tr>
      <w:tr w:rsidR="00A66CFB" w:rsidRPr="00A66CFB" w:rsidTr="00731816">
        <w:tc>
          <w:tcPr>
            <w:tcW w:w="554" w:type="dxa"/>
          </w:tcPr>
          <w:p w:rsidR="00A66CFB" w:rsidRPr="00A66CFB" w:rsidRDefault="00A66CFB">
            <w:pPr>
              <w:pStyle w:val="NormalWeb"/>
              <w:spacing w:before="0" w:beforeAutospacing="0" w:after="0" w:afterAutospacing="0"/>
              <w:textAlignment w:val="top"/>
              <w:rPr>
                <w:rFonts w:ascii="Arial Narrow" w:hAnsi="Arial Narrow" w:cs="Arial"/>
              </w:rPr>
            </w:pPr>
            <w:r w:rsidRPr="00A66CFB">
              <w:rPr>
                <w:rFonts w:ascii="Arial Narrow" w:hAnsi="Arial Narrow" w:cs="Arial"/>
                <w:color w:val="000000" w:themeColor="text1"/>
                <w:kern w:val="24"/>
                <w:lang w:val="en-MY"/>
              </w:rPr>
              <w:t>1</w:t>
            </w:r>
          </w:p>
        </w:tc>
        <w:tc>
          <w:tcPr>
            <w:tcW w:w="2704" w:type="dxa"/>
          </w:tcPr>
          <w:p w:rsidR="00A66CFB" w:rsidRPr="00A66CFB" w:rsidRDefault="00A66CFB">
            <w:pPr>
              <w:pStyle w:val="NormalWeb"/>
              <w:spacing w:before="0" w:beforeAutospacing="0" w:after="0" w:afterAutospacing="0"/>
              <w:textAlignment w:val="top"/>
              <w:rPr>
                <w:rFonts w:ascii="Arial Narrow" w:hAnsi="Arial Narrow" w:cs="Arial"/>
              </w:rPr>
            </w:pPr>
            <w:r w:rsidRPr="00A66CFB">
              <w:rPr>
                <w:rFonts w:ascii="Arial Narrow" w:hAnsi="Arial Narrow" w:cs="Arial"/>
                <w:color w:val="000000" w:themeColor="text1"/>
                <w:kern w:val="24"/>
                <w:lang w:val="en-MY"/>
              </w:rPr>
              <w:t>MARKER ASSISTED SELECTION TECHNOLOGY (MAS)</w:t>
            </w:r>
          </w:p>
        </w:tc>
        <w:tc>
          <w:tcPr>
            <w:tcW w:w="7956" w:type="dxa"/>
          </w:tcPr>
          <w:p w:rsidR="00A66CFB" w:rsidRPr="00A66CFB" w:rsidRDefault="00A66CFB">
            <w:pPr>
              <w:pStyle w:val="NormalWeb"/>
              <w:spacing w:before="0" w:beforeAutospacing="0" w:after="0" w:afterAutospacing="0"/>
              <w:textAlignment w:val="top"/>
              <w:rPr>
                <w:rFonts w:ascii="Arial Narrow" w:hAnsi="Arial Narrow" w:cs="Arial"/>
              </w:rPr>
            </w:pPr>
            <w:r w:rsidRPr="00A66CFB">
              <w:rPr>
                <w:rFonts w:ascii="Arial Narrow" w:hAnsi="Arial Narrow" w:cs="Arial"/>
                <w:color w:val="000000" w:themeColor="text1"/>
                <w:kern w:val="24"/>
                <w:lang w:val="en-MY"/>
              </w:rPr>
              <w:t>• Marker Assisted Selection (MAS) technology using DNA</w:t>
            </w:r>
            <w:r w:rsidRPr="00A66CFB">
              <w:rPr>
                <w:rFonts w:ascii="Arial Narrow" w:hAnsi="Arial Narrow" w:cs="Arial"/>
                <w:color w:val="000000" w:themeColor="text1"/>
                <w:kern w:val="24"/>
                <w:lang w:val="en-MY"/>
              </w:rPr>
              <w:br/>
              <w:t>• Markers in the process of selecting desired plant varieties in a breeding programme.</w:t>
            </w:r>
            <w:r w:rsidRPr="00A66CFB">
              <w:rPr>
                <w:rFonts w:ascii="Arial Narrow" w:hAnsi="Arial Narrow" w:cs="Arial"/>
                <w:color w:val="000000" w:themeColor="text1"/>
                <w:kern w:val="24"/>
                <w:lang w:val="en-MY"/>
              </w:rPr>
              <w:br/>
              <w:t>• Scientists can now detect variability not only on the phenotype (physical traits) of the plant but also associate them with the genotype of the plant.</w:t>
            </w:r>
            <w:r w:rsidRPr="00A66CFB">
              <w:rPr>
                <w:rFonts w:ascii="Arial Narrow" w:hAnsi="Arial Narrow" w:cs="Arial"/>
                <w:color w:val="000000" w:themeColor="text1"/>
                <w:kern w:val="24"/>
                <w:lang w:val="en-MY"/>
              </w:rPr>
              <w:br/>
              <w:t>• The technology will enable scientists and plant breeders to systematically organise a plant breeding programme to select the desired traits and expedite the process, shortening the time to achieve the desired results from 5-6 years to 2 years.</w:t>
            </w:r>
            <w:r w:rsidRPr="00A66CFB">
              <w:rPr>
                <w:rFonts w:ascii="Arial Narrow" w:hAnsi="Arial Narrow" w:cs="Arial"/>
                <w:color w:val="000000" w:themeColor="text1"/>
                <w:kern w:val="24"/>
                <w:lang w:val="en-MY"/>
              </w:rPr>
              <w:br/>
              <w:t>• MAS is also useful for traits that are difficult to measure, exhibit low heritability, and/or are expressed late in development.</w:t>
            </w:r>
          </w:p>
        </w:tc>
        <w:tc>
          <w:tcPr>
            <w:tcW w:w="1962" w:type="dxa"/>
            <w:vAlign w:val="bottom"/>
          </w:tcPr>
          <w:p w:rsidR="00A66CFB" w:rsidRPr="00A66CFB" w:rsidRDefault="00A66CFB">
            <w:pPr>
              <w:rPr>
                <w:rFonts w:ascii="Arial Narrow" w:hAnsi="Arial Narrow" w:cs="Arial"/>
                <w:sz w:val="24"/>
                <w:szCs w:val="24"/>
              </w:rPr>
            </w:pPr>
          </w:p>
        </w:tc>
      </w:tr>
      <w:tr w:rsidR="00A66CFB" w:rsidRPr="00A66CFB" w:rsidTr="00731816">
        <w:tc>
          <w:tcPr>
            <w:tcW w:w="554" w:type="dxa"/>
          </w:tcPr>
          <w:p w:rsidR="00A66CFB" w:rsidRPr="00A66CFB" w:rsidRDefault="00A66CFB">
            <w:pPr>
              <w:pStyle w:val="NormalWeb"/>
              <w:spacing w:before="0" w:beforeAutospacing="0" w:after="0" w:afterAutospacing="0"/>
              <w:textAlignment w:val="top"/>
              <w:rPr>
                <w:rFonts w:ascii="Arial Narrow" w:hAnsi="Arial Narrow" w:cs="Arial"/>
              </w:rPr>
            </w:pPr>
            <w:r w:rsidRPr="00A66CFB">
              <w:rPr>
                <w:rFonts w:ascii="Arial Narrow" w:hAnsi="Arial Narrow" w:cs="Arial"/>
                <w:color w:val="000000" w:themeColor="text1"/>
                <w:kern w:val="24"/>
                <w:lang w:val="en-MY"/>
              </w:rPr>
              <w:t>2</w:t>
            </w:r>
          </w:p>
        </w:tc>
        <w:tc>
          <w:tcPr>
            <w:tcW w:w="2704" w:type="dxa"/>
          </w:tcPr>
          <w:p w:rsidR="00A66CFB" w:rsidRPr="00A66CFB" w:rsidRDefault="00A66CFB">
            <w:pPr>
              <w:pStyle w:val="NormalWeb"/>
              <w:spacing w:before="0" w:beforeAutospacing="0" w:after="0" w:afterAutospacing="0"/>
              <w:textAlignment w:val="top"/>
              <w:rPr>
                <w:rFonts w:ascii="Arial Narrow" w:hAnsi="Arial Narrow" w:cs="Arial"/>
              </w:rPr>
            </w:pPr>
            <w:r w:rsidRPr="00A66CFB">
              <w:rPr>
                <w:rFonts w:ascii="Arial Narrow" w:hAnsi="Arial Narrow" w:cs="Arial"/>
                <w:color w:val="000000" w:themeColor="text1"/>
                <w:kern w:val="24"/>
                <w:lang w:val="en-MY"/>
              </w:rPr>
              <w:t>SUPERCRITICAL FLUID  TECHNOLOGY</w:t>
            </w:r>
          </w:p>
        </w:tc>
        <w:tc>
          <w:tcPr>
            <w:tcW w:w="7956" w:type="dxa"/>
          </w:tcPr>
          <w:p w:rsidR="00A66CFB" w:rsidRPr="00A66CFB" w:rsidRDefault="00A66CFB">
            <w:pPr>
              <w:pStyle w:val="NormalWeb"/>
              <w:spacing w:before="0" w:beforeAutospacing="0" w:after="0" w:afterAutospacing="0"/>
              <w:textAlignment w:val="top"/>
              <w:rPr>
                <w:rFonts w:ascii="Arial Narrow" w:hAnsi="Arial Narrow" w:cs="Arial"/>
              </w:rPr>
            </w:pPr>
            <w:r w:rsidRPr="00A66CFB">
              <w:rPr>
                <w:rFonts w:ascii="Arial Narrow" w:hAnsi="Arial Narrow" w:cs="Arial"/>
                <w:color w:val="000000" w:themeColor="text1"/>
                <w:kern w:val="24"/>
                <w:lang w:val="en-MY"/>
              </w:rPr>
              <w:t>Supercritical fluid (scf) technology is one such technology where carbon dioxide is used as the extraction media to obtain high quality and standardised extracts.</w:t>
            </w:r>
            <w:r w:rsidRPr="00A66CFB">
              <w:rPr>
                <w:rFonts w:ascii="Arial Narrow" w:hAnsi="Arial Narrow" w:cs="Arial"/>
                <w:color w:val="000000" w:themeColor="text1"/>
                <w:kern w:val="24"/>
                <w:lang w:val="en-MY"/>
              </w:rPr>
              <w:br/>
              <w:t xml:space="preserve">• Biotechcorp) and Universiti Putra Malaysia (UPM) have established the supercritical fluid centre (SFC) located at UPM as a one-stop service centre to undertake commercial extraction and developmental activities using supercritical technology. The centre has ready to use industrial scale supercritical extraction and micronisation facilities as well as smaller scale fractionation and particle formation equipment for use by industry. </w:t>
            </w:r>
          </w:p>
        </w:tc>
        <w:tc>
          <w:tcPr>
            <w:tcW w:w="1962" w:type="dxa"/>
            <w:vAlign w:val="bottom"/>
          </w:tcPr>
          <w:p w:rsidR="00A66CFB" w:rsidRPr="00A66CFB" w:rsidRDefault="00A66CFB">
            <w:pPr>
              <w:rPr>
                <w:rFonts w:ascii="Arial Narrow" w:hAnsi="Arial Narrow" w:cs="Arial"/>
                <w:sz w:val="24"/>
                <w:szCs w:val="24"/>
              </w:rPr>
            </w:pPr>
          </w:p>
        </w:tc>
      </w:tr>
    </w:tbl>
    <w:p w:rsidR="00A66CFB" w:rsidRDefault="00A66CFB" w:rsidP="00D93FF1">
      <w:pPr>
        <w:jc w:val="center"/>
        <w:rPr>
          <w:rFonts w:ascii="Arial Narrow" w:hAnsi="Arial Narrow" w:cs="Tahoma"/>
          <w:b/>
          <w:sz w:val="24"/>
          <w:szCs w:val="24"/>
        </w:rPr>
      </w:pPr>
    </w:p>
    <w:p w:rsidR="00A66CFB" w:rsidRDefault="00B1387C" w:rsidP="00D93FF1">
      <w:pPr>
        <w:jc w:val="center"/>
        <w:rPr>
          <w:rFonts w:ascii="Arial Narrow" w:hAnsi="Arial Narrow" w:cs="Tahoma"/>
          <w:b/>
          <w:sz w:val="24"/>
          <w:szCs w:val="24"/>
        </w:rPr>
      </w:pPr>
      <w:r>
        <w:rPr>
          <w:rFonts w:ascii="Arial Narrow" w:hAnsi="Arial Narrow" w:cs="Tahoma"/>
          <w:b/>
          <w:sz w:val="24"/>
          <w:szCs w:val="24"/>
        </w:rPr>
        <w:t>SIRIM</w:t>
      </w:r>
    </w:p>
    <w:tbl>
      <w:tblPr>
        <w:tblStyle w:val="TableGrid"/>
        <w:tblW w:w="0" w:type="auto"/>
        <w:tblLook w:val="04A0" w:firstRow="1" w:lastRow="0" w:firstColumn="1" w:lastColumn="0" w:noHBand="0" w:noVBand="1"/>
      </w:tblPr>
      <w:tblGrid>
        <w:gridCol w:w="553"/>
        <w:gridCol w:w="2690"/>
        <w:gridCol w:w="7879"/>
        <w:gridCol w:w="2054"/>
      </w:tblGrid>
      <w:tr w:rsidR="00B1387C" w:rsidRPr="00A255FA" w:rsidTr="00B1387C">
        <w:trPr>
          <w:tblHeader/>
        </w:trPr>
        <w:tc>
          <w:tcPr>
            <w:tcW w:w="553" w:type="dxa"/>
          </w:tcPr>
          <w:p w:rsidR="00B1387C" w:rsidRPr="00A255FA" w:rsidRDefault="00B1387C" w:rsidP="003365A4">
            <w:pPr>
              <w:jc w:val="center"/>
              <w:rPr>
                <w:rFonts w:ascii="Arial Narrow" w:hAnsi="Arial Narrow" w:cs="Tahoma"/>
                <w:b/>
                <w:sz w:val="24"/>
                <w:szCs w:val="24"/>
              </w:rPr>
            </w:pPr>
            <w:r w:rsidRPr="00A255FA">
              <w:rPr>
                <w:rFonts w:ascii="Arial Narrow" w:hAnsi="Arial Narrow" w:cs="Tahoma"/>
                <w:b/>
                <w:sz w:val="24"/>
                <w:szCs w:val="24"/>
              </w:rPr>
              <w:lastRenderedPageBreak/>
              <w:t>No</w:t>
            </w:r>
          </w:p>
        </w:tc>
        <w:tc>
          <w:tcPr>
            <w:tcW w:w="2690" w:type="dxa"/>
          </w:tcPr>
          <w:p w:rsidR="00B1387C" w:rsidRPr="00A255FA" w:rsidRDefault="00B1387C" w:rsidP="003365A4">
            <w:pPr>
              <w:jc w:val="center"/>
              <w:rPr>
                <w:rFonts w:ascii="Arial Narrow" w:hAnsi="Arial Narrow" w:cs="Tahoma"/>
                <w:b/>
                <w:sz w:val="24"/>
                <w:szCs w:val="24"/>
              </w:rPr>
            </w:pPr>
            <w:r w:rsidRPr="00A255FA">
              <w:rPr>
                <w:rFonts w:ascii="Arial Narrow" w:hAnsi="Arial Narrow" w:cs="Tahoma"/>
                <w:b/>
                <w:sz w:val="24"/>
                <w:szCs w:val="24"/>
              </w:rPr>
              <w:t>Product Name</w:t>
            </w:r>
          </w:p>
        </w:tc>
        <w:tc>
          <w:tcPr>
            <w:tcW w:w="7879" w:type="dxa"/>
          </w:tcPr>
          <w:p w:rsidR="00B1387C" w:rsidRPr="00A255FA" w:rsidRDefault="00B1387C" w:rsidP="003365A4">
            <w:pPr>
              <w:jc w:val="center"/>
              <w:rPr>
                <w:rFonts w:ascii="Arial Narrow" w:hAnsi="Arial Narrow" w:cs="Tahoma"/>
                <w:b/>
                <w:sz w:val="24"/>
                <w:szCs w:val="24"/>
              </w:rPr>
            </w:pPr>
            <w:r w:rsidRPr="00A255FA">
              <w:rPr>
                <w:rFonts w:ascii="Arial Narrow" w:hAnsi="Arial Narrow" w:cs="Tahoma"/>
                <w:b/>
                <w:sz w:val="24"/>
                <w:szCs w:val="24"/>
              </w:rPr>
              <w:t>Desription</w:t>
            </w:r>
          </w:p>
        </w:tc>
        <w:tc>
          <w:tcPr>
            <w:tcW w:w="2054" w:type="dxa"/>
          </w:tcPr>
          <w:p w:rsidR="00B1387C" w:rsidRPr="00A255FA" w:rsidRDefault="00B1387C" w:rsidP="003365A4">
            <w:pPr>
              <w:jc w:val="center"/>
              <w:rPr>
                <w:rFonts w:ascii="Arial Narrow" w:hAnsi="Arial Narrow" w:cs="Tahoma"/>
                <w:b/>
                <w:sz w:val="24"/>
                <w:szCs w:val="24"/>
              </w:rPr>
            </w:pPr>
            <w:r w:rsidRPr="00A255FA">
              <w:rPr>
                <w:rFonts w:ascii="Arial Narrow" w:hAnsi="Arial Narrow" w:cs="Tahoma"/>
                <w:b/>
                <w:sz w:val="24"/>
                <w:szCs w:val="24"/>
              </w:rPr>
              <w:t>Area of Application</w:t>
            </w:r>
          </w:p>
        </w:tc>
      </w:tr>
      <w:tr w:rsidR="00B1387C" w:rsidRPr="00A66CFB" w:rsidTr="00B1387C">
        <w:tc>
          <w:tcPr>
            <w:tcW w:w="553" w:type="dxa"/>
          </w:tcPr>
          <w:p w:rsidR="00A66CFB" w:rsidRPr="00A66CFB" w:rsidRDefault="00B1387C"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1</w:t>
            </w:r>
          </w:p>
        </w:tc>
        <w:tc>
          <w:tcPr>
            <w:tcW w:w="2690" w:type="dxa"/>
          </w:tcPr>
          <w:p w:rsidR="00B1387C" w:rsidRPr="00B1387C" w:rsidRDefault="00B1387C" w:rsidP="003365A4">
            <w:pPr>
              <w:textAlignment w:val="top"/>
              <w:rPr>
                <w:rFonts w:ascii="Arial Narrow" w:eastAsia="Times New Roman" w:hAnsi="Arial Narrow" w:cs="Arial"/>
                <w:sz w:val="36"/>
                <w:szCs w:val="36"/>
              </w:rPr>
            </w:pPr>
            <w:r w:rsidRPr="00B1387C">
              <w:rPr>
                <w:rFonts w:ascii="Arial Narrow" w:eastAsia="Times New Roman" w:hAnsi="Arial Narrow" w:cs="Arial"/>
                <w:color w:val="000000" w:themeColor="text1"/>
                <w:kern w:val="24"/>
                <w:sz w:val="24"/>
                <w:szCs w:val="24"/>
                <w:lang w:val="en-MY"/>
              </w:rPr>
              <w:t xml:space="preserve">Bio-Natural Gas Plant </w:t>
            </w:r>
          </w:p>
        </w:tc>
        <w:tc>
          <w:tcPr>
            <w:tcW w:w="7879" w:type="dxa"/>
          </w:tcPr>
          <w:p w:rsidR="00B1387C" w:rsidRPr="00B1387C" w:rsidRDefault="00B1387C" w:rsidP="003365A4">
            <w:pPr>
              <w:textAlignment w:val="top"/>
              <w:rPr>
                <w:rFonts w:ascii="Arial Narrow" w:eastAsia="Times New Roman" w:hAnsi="Arial Narrow" w:cs="Arial"/>
                <w:sz w:val="36"/>
                <w:szCs w:val="36"/>
              </w:rPr>
            </w:pPr>
            <w:r w:rsidRPr="00B1387C">
              <w:rPr>
                <w:rFonts w:ascii="Arial Narrow" w:eastAsia="Times New Roman" w:hAnsi="Arial Narrow" w:cs="Arial"/>
                <w:color w:val="000000" w:themeColor="text1"/>
                <w:kern w:val="24"/>
                <w:sz w:val="24"/>
                <w:szCs w:val="24"/>
                <w:lang w:val="en-MY"/>
              </w:rPr>
              <w:t>Process for upgrading biogas to high purity biomethanel (Bio-Natural Gas)</w:t>
            </w:r>
          </w:p>
        </w:tc>
        <w:tc>
          <w:tcPr>
            <w:tcW w:w="2054" w:type="dxa"/>
          </w:tcPr>
          <w:p w:rsidR="00B1387C" w:rsidRPr="00B1387C" w:rsidRDefault="00B1387C" w:rsidP="003365A4">
            <w:pPr>
              <w:textAlignment w:val="top"/>
              <w:rPr>
                <w:rFonts w:ascii="Arial Narrow" w:eastAsia="Times New Roman" w:hAnsi="Arial Narrow" w:cs="Arial"/>
                <w:sz w:val="36"/>
                <w:szCs w:val="36"/>
              </w:rPr>
            </w:pPr>
            <w:r w:rsidRPr="00B1387C">
              <w:rPr>
                <w:rFonts w:ascii="Arial Narrow" w:eastAsia="Times New Roman" w:hAnsi="Arial Narrow" w:cs="Arial"/>
                <w:color w:val="000000" w:themeColor="text1"/>
                <w:kern w:val="24"/>
                <w:sz w:val="24"/>
                <w:szCs w:val="24"/>
                <w:lang w:val="en-MY"/>
              </w:rPr>
              <w:t xml:space="preserve">Fuel displacement </w:t>
            </w:r>
          </w:p>
        </w:tc>
      </w:tr>
      <w:tr w:rsidR="00B1387C" w:rsidRPr="00A66CFB" w:rsidTr="00B1387C">
        <w:tc>
          <w:tcPr>
            <w:tcW w:w="553" w:type="dxa"/>
          </w:tcPr>
          <w:p w:rsidR="00A66CFB" w:rsidRPr="00A66CFB" w:rsidRDefault="00B1387C"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2</w:t>
            </w:r>
          </w:p>
        </w:tc>
        <w:tc>
          <w:tcPr>
            <w:tcW w:w="2690" w:type="dxa"/>
          </w:tcPr>
          <w:p w:rsidR="00B1387C" w:rsidRPr="00B1387C" w:rsidRDefault="00B1387C" w:rsidP="003365A4">
            <w:pPr>
              <w:spacing w:line="310" w:lineRule="atLeast"/>
              <w:textAlignment w:val="top"/>
              <w:rPr>
                <w:rFonts w:ascii="Arial Narrow" w:eastAsia="Times New Roman" w:hAnsi="Arial Narrow" w:cs="Arial"/>
                <w:sz w:val="36"/>
                <w:szCs w:val="36"/>
              </w:rPr>
            </w:pPr>
            <w:r w:rsidRPr="00B1387C">
              <w:rPr>
                <w:rFonts w:ascii="Arial Narrow" w:eastAsia="Times New Roman" w:hAnsi="Arial Narrow" w:cs="Arial"/>
                <w:color w:val="000000" w:themeColor="text1"/>
                <w:kern w:val="24"/>
                <w:sz w:val="24"/>
                <w:szCs w:val="24"/>
                <w:lang w:val="en-MY"/>
              </w:rPr>
              <w:t>Halal Cosmetics</w:t>
            </w:r>
          </w:p>
        </w:tc>
        <w:tc>
          <w:tcPr>
            <w:tcW w:w="7879" w:type="dxa"/>
          </w:tcPr>
          <w:p w:rsidR="00B1387C" w:rsidRPr="00B1387C" w:rsidRDefault="00B1387C" w:rsidP="003365A4">
            <w:pPr>
              <w:spacing w:line="310" w:lineRule="atLeast"/>
              <w:textAlignment w:val="top"/>
              <w:rPr>
                <w:rFonts w:ascii="Arial Narrow" w:eastAsia="Times New Roman" w:hAnsi="Arial Narrow" w:cs="Arial"/>
                <w:sz w:val="36"/>
                <w:szCs w:val="36"/>
              </w:rPr>
            </w:pPr>
            <w:r w:rsidRPr="00B1387C">
              <w:rPr>
                <w:rFonts w:ascii="Arial Narrow" w:eastAsia="Times New Roman" w:hAnsi="Arial Narrow" w:cs="Arial"/>
                <w:color w:val="000000" w:themeColor="text1"/>
                <w:kern w:val="24"/>
                <w:sz w:val="24"/>
                <w:szCs w:val="24"/>
                <w:lang w:val="en-MY"/>
              </w:rPr>
              <w:t>Formulation of halal cosmetics</w:t>
            </w:r>
          </w:p>
        </w:tc>
        <w:tc>
          <w:tcPr>
            <w:tcW w:w="2054" w:type="dxa"/>
          </w:tcPr>
          <w:p w:rsidR="00B1387C" w:rsidRPr="00B1387C" w:rsidRDefault="00B1387C" w:rsidP="003365A4">
            <w:pPr>
              <w:spacing w:line="310" w:lineRule="atLeast"/>
              <w:textAlignment w:val="top"/>
              <w:rPr>
                <w:rFonts w:ascii="Arial Narrow" w:eastAsia="Times New Roman" w:hAnsi="Arial Narrow" w:cs="Arial"/>
                <w:sz w:val="36"/>
                <w:szCs w:val="36"/>
              </w:rPr>
            </w:pPr>
            <w:r w:rsidRPr="00B1387C">
              <w:rPr>
                <w:rFonts w:ascii="Arial Narrow" w:eastAsia="Times New Roman" w:hAnsi="Arial Narrow" w:cs="Arial"/>
                <w:color w:val="000000" w:themeColor="text1"/>
                <w:kern w:val="24"/>
                <w:sz w:val="24"/>
                <w:szCs w:val="24"/>
                <w:lang w:val="en-MY"/>
              </w:rPr>
              <w:t>Globally</w:t>
            </w:r>
          </w:p>
        </w:tc>
      </w:tr>
      <w:tr w:rsidR="00B1387C" w:rsidRPr="00A66CFB" w:rsidTr="00B1387C">
        <w:tc>
          <w:tcPr>
            <w:tcW w:w="553" w:type="dxa"/>
          </w:tcPr>
          <w:p w:rsidR="00A66CFB" w:rsidRPr="00A66CFB" w:rsidRDefault="00B1387C"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3</w:t>
            </w:r>
          </w:p>
        </w:tc>
        <w:tc>
          <w:tcPr>
            <w:tcW w:w="2690" w:type="dxa"/>
          </w:tcPr>
          <w:p w:rsidR="00B1387C" w:rsidRPr="00B1387C" w:rsidRDefault="002F7814" w:rsidP="003365A4">
            <w:pPr>
              <w:textAlignment w:val="top"/>
              <w:rPr>
                <w:rFonts w:ascii="Arial Narrow" w:eastAsia="Times New Roman" w:hAnsi="Arial Narrow" w:cs="Arial"/>
                <w:sz w:val="36"/>
                <w:szCs w:val="36"/>
              </w:rPr>
            </w:pPr>
            <w:r w:rsidRPr="00B1387C">
              <w:rPr>
                <w:rFonts w:ascii="Arial Narrow" w:eastAsia="Times New Roman" w:hAnsi="Arial Narrow" w:cs="Arial"/>
                <w:color w:val="000000" w:themeColor="text1"/>
                <w:kern w:val="24"/>
                <w:sz w:val="24"/>
                <w:szCs w:val="24"/>
                <w:lang w:val="en-MY"/>
              </w:rPr>
              <w:t xml:space="preserve">Multi Orientation Of Micro Precision Grinding Machine </w:t>
            </w:r>
            <w:r w:rsidR="00B1387C" w:rsidRPr="00B1387C">
              <w:rPr>
                <w:rFonts w:ascii="Arial Narrow" w:eastAsia="Times New Roman" w:hAnsi="Arial Narrow" w:cs="Arial"/>
                <w:color w:val="000000" w:themeColor="text1"/>
                <w:kern w:val="24"/>
                <w:sz w:val="24"/>
                <w:szCs w:val="24"/>
                <w:lang w:val="en-MY"/>
              </w:rPr>
              <w:t>– TCG8</w:t>
            </w:r>
          </w:p>
        </w:tc>
        <w:tc>
          <w:tcPr>
            <w:tcW w:w="7879" w:type="dxa"/>
          </w:tcPr>
          <w:p w:rsidR="00B1387C" w:rsidRPr="00B1387C" w:rsidRDefault="00B1387C" w:rsidP="003365A4">
            <w:pPr>
              <w:textAlignment w:val="top"/>
              <w:rPr>
                <w:rFonts w:ascii="Arial Narrow" w:eastAsia="Times New Roman" w:hAnsi="Arial Narrow" w:cs="Arial"/>
                <w:sz w:val="36"/>
                <w:szCs w:val="36"/>
              </w:rPr>
            </w:pPr>
            <w:r w:rsidRPr="00B1387C">
              <w:rPr>
                <w:rFonts w:ascii="Arial Narrow" w:eastAsia="Times New Roman" w:hAnsi="Arial Narrow" w:cs="Arial"/>
                <w:color w:val="000000" w:themeColor="text1"/>
                <w:kern w:val="24"/>
                <w:sz w:val="24"/>
                <w:szCs w:val="24"/>
                <w:lang w:val="en-MY"/>
              </w:rPr>
              <w:t>PRECISION GRINDING</w:t>
            </w:r>
          </w:p>
        </w:tc>
        <w:tc>
          <w:tcPr>
            <w:tcW w:w="2054" w:type="dxa"/>
          </w:tcPr>
          <w:p w:rsidR="00B1387C" w:rsidRPr="00B1387C" w:rsidRDefault="00B1387C" w:rsidP="003365A4">
            <w:pPr>
              <w:textAlignment w:val="top"/>
              <w:rPr>
                <w:rFonts w:ascii="Arial Narrow" w:eastAsia="Times New Roman" w:hAnsi="Arial Narrow" w:cs="Arial"/>
                <w:sz w:val="36"/>
                <w:szCs w:val="36"/>
              </w:rPr>
            </w:pPr>
            <w:r w:rsidRPr="00B1387C">
              <w:rPr>
                <w:rFonts w:ascii="Arial Narrow" w:eastAsia="Times New Roman" w:hAnsi="Arial Narrow" w:cs="Arial"/>
                <w:color w:val="000000" w:themeColor="text1"/>
                <w:kern w:val="24"/>
                <w:sz w:val="24"/>
                <w:szCs w:val="24"/>
                <w:lang w:val="en-MY"/>
              </w:rPr>
              <w:t>Semi-conductor, Tool And Die, Automotive, Medical Devices, Watches And Precision Industries.</w:t>
            </w:r>
          </w:p>
        </w:tc>
      </w:tr>
      <w:tr w:rsidR="00B1387C" w:rsidRPr="00A66CFB" w:rsidTr="00B1387C">
        <w:tc>
          <w:tcPr>
            <w:tcW w:w="553" w:type="dxa"/>
          </w:tcPr>
          <w:p w:rsidR="00A66CFB" w:rsidRPr="00A66CFB" w:rsidRDefault="00B1387C"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4</w:t>
            </w:r>
          </w:p>
        </w:tc>
        <w:tc>
          <w:tcPr>
            <w:tcW w:w="2690" w:type="dxa"/>
          </w:tcPr>
          <w:p w:rsidR="00B1387C" w:rsidRPr="00B1387C" w:rsidRDefault="00B1387C" w:rsidP="003365A4">
            <w:pPr>
              <w:textAlignment w:val="top"/>
              <w:rPr>
                <w:rFonts w:ascii="Arial Narrow" w:eastAsia="Times New Roman" w:hAnsi="Arial Narrow" w:cs="Arial"/>
                <w:sz w:val="36"/>
                <w:szCs w:val="36"/>
              </w:rPr>
            </w:pPr>
            <w:r w:rsidRPr="00B1387C">
              <w:rPr>
                <w:rFonts w:ascii="Arial Narrow" w:eastAsia="Times New Roman" w:hAnsi="Arial Narrow" w:cs="Arial"/>
                <w:color w:val="000000" w:themeColor="text1"/>
                <w:kern w:val="24"/>
                <w:sz w:val="24"/>
                <w:szCs w:val="24"/>
                <w:lang w:val="en-MY"/>
              </w:rPr>
              <w:t>Biocomposite Flooring and Decking</w:t>
            </w:r>
          </w:p>
        </w:tc>
        <w:tc>
          <w:tcPr>
            <w:tcW w:w="7879" w:type="dxa"/>
          </w:tcPr>
          <w:p w:rsidR="00B1387C" w:rsidRPr="00B1387C" w:rsidRDefault="00B1387C" w:rsidP="003365A4">
            <w:pPr>
              <w:textAlignment w:val="top"/>
              <w:rPr>
                <w:rFonts w:ascii="Arial Narrow" w:eastAsia="Times New Roman" w:hAnsi="Arial Narrow" w:cs="Arial"/>
                <w:sz w:val="36"/>
                <w:szCs w:val="36"/>
              </w:rPr>
            </w:pPr>
            <w:r w:rsidRPr="00B1387C">
              <w:rPr>
                <w:rFonts w:ascii="Arial Narrow" w:eastAsia="Times New Roman" w:hAnsi="Arial Narrow" w:cs="Arial"/>
                <w:color w:val="000000" w:themeColor="text1"/>
                <w:kern w:val="24"/>
                <w:sz w:val="24"/>
                <w:szCs w:val="24"/>
                <w:lang w:val="en-MY"/>
              </w:rPr>
              <w:t>Biocomposite as Substitute to Natural Timber</w:t>
            </w:r>
          </w:p>
        </w:tc>
        <w:tc>
          <w:tcPr>
            <w:tcW w:w="2054" w:type="dxa"/>
          </w:tcPr>
          <w:p w:rsidR="00B1387C" w:rsidRPr="00B1387C" w:rsidRDefault="00B1387C" w:rsidP="003365A4">
            <w:pPr>
              <w:textAlignment w:val="top"/>
              <w:rPr>
                <w:rFonts w:ascii="Arial Narrow" w:eastAsia="Times New Roman" w:hAnsi="Arial Narrow" w:cs="Arial"/>
                <w:sz w:val="36"/>
                <w:szCs w:val="36"/>
              </w:rPr>
            </w:pPr>
            <w:r w:rsidRPr="00B1387C">
              <w:rPr>
                <w:rFonts w:ascii="Arial Narrow" w:eastAsia="Times New Roman" w:hAnsi="Arial Narrow" w:cs="Arial"/>
                <w:color w:val="000000" w:themeColor="text1"/>
                <w:kern w:val="24"/>
                <w:sz w:val="24"/>
                <w:szCs w:val="24"/>
                <w:lang w:val="en-MY"/>
              </w:rPr>
              <w:t xml:space="preserve">Building, construction and furniture </w:t>
            </w:r>
          </w:p>
        </w:tc>
      </w:tr>
      <w:tr w:rsidR="00B1387C" w:rsidRPr="00A66CFB" w:rsidTr="00B1387C">
        <w:tc>
          <w:tcPr>
            <w:tcW w:w="553" w:type="dxa"/>
          </w:tcPr>
          <w:p w:rsidR="00A66CFB" w:rsidRPr="00A66CFB" w:rsidRDefault="00B1387C"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5</w:t>
            </w:r>
          </w:p>
        </w:tc>
        <w:tc>
          <w:tcPr>
            <w:tcW w:w="2690" w:type="dxa"/>
          </w:tcPr>
          <w:p w:rsidR="00B1387C" w:rsidRPr="00B1387C" w:rsidRDefault="00B1387C" w:rsidP="003365A4">
            <w:pPr>
              <w:textAlignment w:val="top"/>
              <w:rPr>
                <w:rFonts w:ascii="Arial Narrow" w:eastAsia="Times New Roman" w:hAnsi="Arial Narrow" w:cs="Arial"/>
                <w:sz w:val="36"/>
                <w:szCs w:val="36"/>
              </w:rPr>
            </w:pPr>
            <w:r w:rsidRPr="00B1387C">
              <w:rPr>
                <w:rFonts w:ascii="Arial Narrow" w:eastAsia="Times New Roman" w:hAnsi="Arial Narrow" w:cs="Arial"/>
                <w:color w:val="000000" w:themeColor="text1"/>
                <w:kern w:val="24"/>
                <w:sz w:val="24"/>
                <w:szCs w:val="24"/>
                <w:lang w:val="en-MY"/>
              </w:rPr>
              <w:t>LIPOS</w:t>
            </w:r>
          </w:p>
        </w:tc>
        <w:tc>
          <w:tcPr>
            <w:tcW w:w="7879" w:type="dxa"/>
          </w:tcPr>
          <w:p w:rsidR="00B1387C" w:rsidRPr="00B1387C" w:rsidRDefault="00B1387C" w:rsidP="003365A4">
            <w:pPr>
              <w:textAlignment w:val="top"/>
              <w:rPr>
                <w:rFonts w:ascii="Arial Narrow" w:eastAsia="Times New Roman" w:hAnsi="Arial Narrow" w:cs="Arial"/>
                <w:sz w:val="36"/>
                <w:szCs w:val="36"/>
              </w:rPr>
            </w:pPr>
            <w:r w:rsidRPr="00B1387C">
              <w:rPr>
                <w:rFonts w:ascii="Arial Narrow" w:eastAsia="Times New Roman" w:hAnsi="Arial Narrow" w:cs="Arial"/>
                <w:color w:val="000000" w:themeColor="text1"/>
                <w:kern w:val="24"/>
                <w:sz w:val="24"/>
                <w:szCs w:val="24"/>
                <w:lang w:val="en-MY"/>
              </w:rPr>
              <w:t>Lithium Ion Polymer Battery Technology</w:t>
            </w:r>
          </w:p>
        </w:tc>
        <w:tc>
          <w:tcPr>
            <w:tcW w:w="2054" w:type="dxa"/>
          </w:tcPr>
          <w:p w:rsidR="00B1387C" w:rsidRPr="00B1387C" w:rsidRDefault="00B1387C" w:rsidP="003365A4">
            <w:pPr>
              <w:textAlignment w:val="top"/>
              <w:rPr>
                <w:rFonts w:ascii="Arial Narrow" w:eastAsia="Times New Roman" w:hAnsi="Arial Narrow" w:cs="Arial"/>
                <w:sz w:val="36"/>
                <w:szCs w:val="36"/>
              </w:rPr>
            </w:pPr>
            <w:r w:rsidRPr="00B1387C">
              <w:rPr>
                <w:rFonts w:ascii="Arial Narrow" w:eastAsia="Times New Roman" w:hAnsi="Arial Narrow" w:cs="Arial"/>
                <w:color w:val="000000" w:themeColor="text1"/>
                <w:kern w:val="24"/>
                <w:sz w:val="24"/>
                <w:szCs w:val="24"/>
                <w:lang w:val="en-MY"/>
              </w:rPr>
              <w:t>1. Light Electric Vehicle: wheelchair, scooter, e-motorcycle</w:t>
            </w:r>
            <w:r w:rsidRPr="00B1387C">
              <w:rPr>
                <w:rFonts w:ascii="Arial Narrow" w:eastAsia="Times New Roman" w:hAnsi="Arial Narrow" w:cs="Arial"/>
                <w:color w:val="000000" w:themeColor="text1"/>
                <w:kern w:val="24"/>
                <w:sz w:val="24"/>
                <w:szCs w:val="24"/>
                <w:lang w:val="en-MY"/>
              </w:rPr>
              <w:br/>
              <w:t>2. Electric Vehicle: city driving range, intercity driving range</w:t>
            </w:r>
            <w:r w:rsidRPr="00B1387C">
              <w:rPr>
                <w:rFonts w:ascii="Arial Narrow" w:eastAsia="Times New Roman" w:hAnsi="Arial Narrow" w:cs="Arial"/>
                <w:color w:val="000000" w:themeColor="text1"/>
                <w:kern w:val="24"/>
                <w:sz w:val="24"/>
                <w:szCs w:val="24"/>
                <w:lang w:val="en-MY"/>
              </w:rPr>
              <w:br/>
              <w:t>3. Renewable Energy: solar energy, wind energy</w:t>
            </w:r>
            <w:r w:rsidRPr="00B1387C">
              <w:rPr>
                <w:rFonts w:ascii="Arial Narrow" w:eastAsia="Times New Roman" w:hAnsi="Arial Narrow" w:cs="Arial"/>
                <w:color w:val="000000" w:themeColor="text1"/>
                <w:kern w:val="24"/>
                <w:sz w:val="24"/>
                <w:szCs w:val="24"/>
                <w:lang w:val="en-MY"/>
              </w:rPr>
              <w:br/>
              <w:t>4. Telecommunications: comm. Towers, outdoor cabinet</w:t>
            </w:r>
            <w:r w:rsidRPr="00B1387C">
              <w:rPr>
                <w:rFonts w:ascii="Arial Narrow" w:eastAsia="Times New Roman" w:hAnsi="Arial Narrow" w:cs="Arial"/>
                <w:color w:val="000000" w:themeColor="text1"/>
                <w:kern w:val="24"/>
                <w:sz w:val="24"/>
                <w:szCs w:val="24"/>
                <w:lang w:val="en-MY"/>
              </w:rPr>
              <w:br/>
              <w:t>5. Banks: Backup power supply, UPS</w:t>
            </w:r>
          </w:p>
        </w:tc>
      </w:tr>
      <w:tr w:rsidR="00B1387C" w:rsidRPr="00A66CFB" w:rsidTr="00B1387C">
        <w:tc>
          <w:tcPr>
            <w:tcW w:w="553" w:type="dxa"/>
          </w:tcPr>
          <w:p w:rsidR="00A66CFB" w:rsidRPr="00A66CFB" w:rsidRDefault="00B1387C"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6</w:t>
            </w:r>
          </w:p>
        </w:tc>
        <w:tc>
          <w:tcPr>
            <w:tcW w:w="2690" w:type="dxa"/>
          </w:tcPr>
          <w:p w:rsidR="00B1387C" w:rsidRPr="00B1387C" w:rsidRDefault="00B1387C" w:rsidP="003365A4">
            <w:pPr>
              <w:textAlignment w:val="top"/>
              <w:rPr>
                <w:rFonts w:ascii="Arial Narrow" w:eastAsia="Times New Roman" w:hAnsi="Arial Narrow" w:cs="Arial"/>
                <w:sz w:val="36"/>
                <w:szCs w:val="36"/>
              </w:rPr>
            </w:pPr>
            <w:r w:rsidRPr="00B1387C">
              <w:rPr>
                <w:rFonts w:ascii="Arial Narrow" w:eastAsia="Times New Roman" w:hAnsi="Arial Narrow" w:cs="Arial"/>
                <w:color w:val="000000" w:themeColor="text1"/>
                <w:kern w:val="24"/>
                <w:sz w:val="24"/>
                <w:szCs w:val="24"/>
                <w:lang w:val="en-MY"/>
              </w:rPr>
              <w:t>CNG composite cylinder</w:t>
            </w:r>
          </w:p>
        </w:tc>
        <w:tc>
          <w:tcPr>
            <w:tcW w:w="7879" w:type="dxa"/>
          </w:tcPr>
          <w:p w:rsidR="00B1387C" w:rsidRPr="00B1387C" w:rsidRDefault="00B1387C" w:rsidP="003365A4">
            <w:pPr>
              <w:textAlignment w:val="top"/>
              <w:rPr>
                <w:rFonts w:ascii="Arial Narrow" w:eastAsia="Times New Roman" w:hAnsi="Arial Narrow" w:cs="Arial"/>
                <w:sz w:val="36"/>
                <w:szCs w:val="36"/>
              </w:rPr>
            </w:pPr>
            <w:r w:rsidRPr="00B1387C">
              <w:rPr>
                <w:rFonts w:ascii="Arial Narrow" w:eastAsia="Times New Roman" w:hAnsi="Arial Narrow" w:cs="Arial"/>
                <w:color w:val="000000" w:themeColor="text1"/>
                <w:kern w:val="24"/>
                <w:sz w:val="24"/>
                <w:szCs w:val="24"/>
                <w:lang w:val="en-MY"/>
              </w:rPr>
              <w:t>Pressure vessel for CNG using SIRIM’s Technology on filament winding</w:t>
            </w:r>
          </w:p>
        </w:tc>
        <w:tc>
          <w:tcPr>
            <w:tcW w:w="2054" w:type="dxa"/>
          </w:tcPr>
          <w:p w:rsidR="00B1387C" w:rsidRPr="00B1387C" w:rsidRDefault="00B1387C" w:rsidP="003365A4">
            <w:pPr>
              <w:textAlignment w:val="top"/>
              <w:rPr>
                <w:rFonts w:ascii="Arial Narrow" w:eastAsia="Times New Roman" w:hAnsi="Arial Narrow" w:cs="Arial"/>
                <w:sz w:val="36"/>
                <w:szCs w:val="36"/>
              </w:rPr>
            </w:pPr>
            <w:r w:rsidRPr="00B1387C">
              <w:rPr>
                <w:rFonts w:ascii="Arial Narrow" w:eastAsia="Times New Roman" w:hAnsi="Arial Narrow" w:cs="Arial"/>
                <w:color w:val="000000" w:themeColor="text1"/>
                <w:kern w:val="24"/>
                <w:sz w:val="24"/>
                <w:szCs w:val="24"/>
                <w:lang w:val="en-MY"/>
              </w:rPr>
              <w:t>Transportation, winding technology</w:t>
            </w:r>
          </w:p>
        </w:tc>
      </w:tr>
      <w:tr w:rsidR="00B1387C" w:rsidRPr="00A66CFB" w:rsidTr="00B1387C">
        <w:tc>
          <w:tcPr>
            <w:tcW w:w="553" w:type="dxa"/>
          </w:tcPr>
          <w:p w:rsidR="00A66CFB" w:rsidRPr="00A66CFB" w:rsidRDefault="00B1387C"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7</w:t>
            </w:r>
          </w:p>
        </w:tc>
        <w:tc>
          <w:tcPr>
            <w:tcW w:w="2690" w:type="dxa"/>
          </w:tcPr>
          <w:p w:rsidR="00B1387C" w:rsidRPr="00B1387C" w:rsidRDefault="00B1387C" w:rsidP="003365A4">
            <w:pPr>
              <w:textAlignment w:val="top"/>
              <w:rPr>
                <w:rFonts w:ascii="Arial Narrow" w:eastAsia="Times New Roman" w:hAnsi="Arial Narrow" w:cs="Arial"/>
                <w:sz w:val="36"/>
                <w:szCs w:val="36"/>
              </w:rPr>
            </w:pPr>
            <w:r w:rsidRPr="00B1387C">
              <w:rPr>
                <w:rFonts w:ascii="Arial Narrow" w:eastAsia="Times New Roman" w:hAnsi="Arial Narrow" w:cs="Arial"/>
                <w:color w:val="000000" w:themeColor="text1"/>
                <w:kern w:val="24"/>
                <w:sz w:val="24"/>
                <w:szCs w:val="24"/>
                <w:lang w:val="en-MY"/>
              </w:rPr>
              <w:t>LPG cylinder</w:t>
            </w:r>
          </w:p>
        </w:tc>
        <w:tc>
          <w:tcPr>
            <w:tcW w:w="7879" w:type="dxa"/>
          </w:tcPr>
          <w:p w:rsidR="00B1387C" w:rsidRPr="00B1387C" w:rsidRDefault="00B1387C" w:rsidP="003365A4">
            <w:pPr>
              <w:textAlignment w:val="top"/>
              <w:rPr>
                <w:rFonts w:ascii="Arial Narrow" w:eastAsia="Times New Roman" w:hAnsi="Arial Narrow" w:cs="Arial"/>
                <w:sz w:val="36"/>
                <w:szCs w:val="36"/>
              </w:rPr>
            </w:pPr>
            <w:r w:rsidRPr="00B1387C">
              <w:rPr>
                <w:rFonts w:ascii="Arial Narrow" w:eastAsia="Times New Roman" w:hAnsi="Arial Narrow" w:cs="Arial"/>
                <w:color w:val="000000" w:themeColor="text1"/>
                <w:kern w:val="24"/>
                <w:sz w:val="24"/>
                <w:szCs w:val="24"/>
                <w:lang w:val="en-MY"/>
              </w:rPr>
              <w:t>Pressure vessel for LPG using SIRIM’s Technology on filament winding</w:t>
            </w:r>
          </w:p>
        </w:tc>
        <w:tc>
          <w:tcPr>
            <w:tcW w:w="2054" w:type="dxa"/>
          </w:tcPr>
          <w:p w:rsidR="00B1387C" w:rsidRPr="00B1387C" w:rsidRDefault="00B1387C" w:rsidP="003365A4">
            <w:pPr>
              <w:textAlignment w:val="top"/>
              <w:rPr>
                <w:rFonts w:ascii="Arial Narrow" w:eastAsia="Times New Roman" w:hAnsi="Arial Narrow" w:cs="Arial"/>
                <w:sz w:val="36"/>
                <w:szCs w:val="36"/>
              </w:rPr>
            </w:pPr>
            <w:r w:rsidRPr="00B1387C">
              <w:rPr>
                <w:rFonts w:ascii="Arial Narrow" w:eastAsia="Times New Roman" w:hAnsi="Arial Narrow" w:cs="Arial"/>
                <w:color w:val="000000" w:themeColor="text1"/>
                <w:kern w:val="24"/>
                <w:sz w:val="24"/>
                <w:szCs w:val="24"/>
                <w:lang w:val="en-MY"/>
              </w:rPr>
              <w:t xml:space="preserve">Transportation, domestic, winding </w:t>
            </w:r>
            <w:r w:rsidRPr="00B1387C">
              <w:rPr>
                <w:rFonts w:ascii="Arial Narrow" w:eastAsia="Times New Roman" w:hAnsi="Arial Narrow" w:cs="Arial"/>
                <w:color w:val="000000" w:themeColor="text1"/>
                <w:kern w:val="24"/>
                <w:sz w:val="24"/>
                <w:szCs w:val="24"/>
                <w:lang w:val="en-MY"/>
              </w:rPr>
              <w:lastRenderedPageBreak/>
              <w:t>technology</w:t>
            </w:r>
          </w:p>
        </w:tc>
      </w:tr>
      <w:tr w:rsidR="00B1387C" w:rsidRPr="00A66CFB" w:rsidTr="00B1387C">
        <w:tc>
          <w:tcPr>
            <w:tcW w:w="553" w:type="dxa"/>
          </w:tcPr>
          <w:p w:rsidR="00A66CFB" w:rsidRPr="00A66CFB" w:rsidRDefault="00B1387C"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lastRenderedPageBreak/>
              <w:t>8</w:t>
            </w:r>
          </w:p>
        </w:tc>
        <w:tc>
          <w:tcPr>
            <w:tcW w:w="2690" w:type="dxa"/>
          </w:tcPr>
          <w:p w:rsidR="00B1387C" w:rsidRPr="00B1387C" w:rsidRDefault="00B1387C" w:rsidP="003365A4">
            <w:pPr>
              <w:textAlignment w:val="top"/>
              <w:rPr>
                <w:rFonts w:ascii="Arial Narrow" w:eastAsia="Times New Roman" w:hAnsi="Arial Narrow" w:cs="Arial"/>
                <w:sz w:val="36"/>
                <w:szCs w:val="36"/>
              </w:rPr>
            </w:pPr>
            <w:r w:rsidRPr="00B1387C">
              <w:rPr>
                <w:rFonts w:ascii="Arial Narrow" w:eastAsia="Times New Roman" w:hAnsi="Arial Narrow" w:cs="Arial"/>
                <w:color w:val="000000" w:themeColor="text1"/>
                <w:kern w:val="24"/>
                <w:sz w:val="24"/>
                <w:szCs w:val="24"/>
                <w:lang w:val="en-MY"/>
              </w:rPr>
              <w:t>Patient Specific Implant (PSI)</w:t>
            </w:r>
          </w:p>
        </w:tc>
        <w:tc>
          <w:tcPr>
            <w:tcW w:w="7879" w:type="dxa"/>
          </w:tcPr>
          <w:p w:rsidR="00B1387C" w:rsidRPr="00B1387C" w:rsidRDefault="00B1387C" w:rsidP="003365A4">
            <w:pPr>
              <w:textAlignment w:val="top"/>
              <w:rPr>
                <w:rFonts w:ascii="Arial Narrow" w:eastAsia="Times New Roman" w:hAnsi="Arial Narrow" w:cs="Arial"/>
                <w:sz w:val="36"/>
                <w:szCs w:val="36"/>
              </w:rPr>
            </w:pPr>
            <w:r w:rsidRPr="00B1387C">
              <w:rPr>
                <w:rFonts w:ascii="Arial Narrow" w:eastAsia="Times New Roman" w:hAnsi="Arial Narrow" w:cs="Arial"/>
                <w:color w:val="000000" w:themeColor="text1"/>
                <w:kern w:val="24"/>
                <w:sz w:val="24"/>
                <w:szCs w:val="24"/>
                <w:lang w:val="en-MY"/>
              </w:rPr>
              <w:t>Bio-modelling and Fabrication of Patient Specific Implant for Craniofacial reconstruction</w:t>
            </w:r>
          </w:p>
        </w:tc>
        <w:tc>
          <w:tcPr>
            <w:tcW w:w="2054" w:type="dxa"/>
          </w:tcPr>
          <w:p w:rsidR="00B1387C" w:rsidRPr="00B1387C" w:rsidRDefault="00B1387C" w:rsidP="003365A4">
            <w:pPr>
              <w:textAlignment w:val="top"/>
              <w:rPr>
                <w:rFonts w:ascii="Arial Narrow" w:eastAsia="Times New Roman" w:hAnsi="Arial Narrow" w:cs="Arial"/>
                <w:sz w:val="36"/>
                <w:szCs w:val="36"/>
              </w:rPr>
            </w:pPr>
            <w:r w:rsidRPr="00B1387C">
              <w:rPr>
                <w:rFonts w:ascii="Arial Narrow" w:eastAsia="Times New Roman" w:hAnsi="Arial Narrow" w:cs="Arial"/>
                <w:color w:val="000000" w:themeColor="text1"/>
                <w:kern w:val="24"/>
                <w:sz w:val="24"/>
                <w:szCs w:val="24"/>
                <w:lang w:val="en-MY"/>
              </w:rPr>
              <w:t>Patients who require craniofacial and mandible reconstruction.</w:t>
            </w:r>
          </w:p>
        </w:tc>
      </w:tr>
      <w:tr w:rsidR="00B1387C" w:rsidRPr="00A66CFB" w:rsidTr="00B1387C">
        <w:tc>
          <w:tcPr>
            <w:tcW w:w="553" w:type="dxa"/>
          </w:tcPr>
          <w:p w:rsidR="00A66CFB" w:rsidRPr="00A66CFB" w:rsidRDefault="00B1387C"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9</w:t>
            </w:r>
          </w:p>
        </w:tc>
        <w:tc>
          <w:tcPr>
            <w:tcW w:w="2690" w:type="dxa"/>
          </w:tcPr>
          <w:p w:rsidR="00B1387C" w:rsidRPr="00B1387C" w:rsidRDefault="00B1387C" w:rsidP="003365A4">
            <w:pPr>
              <w:textAlignment w:val="top"/>
              <w:rPr>
                <w:rFonts w:ascii="Arial Narrow" w:eastAsia="Times New Roman" w:hAnsi="Arial Narrow" w:cs="Arial"/>
                <w:sz w:val="36"/>
                <w:szCs w:val="36"/>
              </w:rPr>
            </w:pPr>
            <w:r w:rsidRPr="00B1387C">
              <w:rPr>
                <w:rFonts w:ascii="Arial Narrow" w:eastAsia="Times New Roman" w:hAnsi="Arial Narrow" w:cs="Arial"/>
                <w:color w:val="000000" w:themeColor="text1"/>
                <w:kern w:val="24"/>
                <w:sz w:val="24"/>
                <w:szCs w:val="24"/>
                <w:lang w:val="en-MY"/>
              </w:rPr>
              <w:t>SIRIM RoboKit®</w:t>
            </w:r>
          </w:p>
        </w:tc>
        <w:tc>
          <w:tcPr>
            <w:tcW w:w="7879" w:type="dxa"/>
          </w:tcPr>
          <w:p w:rsidR="00B1387C" w:rsidRPr="00B1387C" w:rsidRDefault="00B1387C" w:rsidP="003365A4">
            <w:pPr>
              <w:textAlignment w:val="top"/>
              <w:rPr>
                <w:rFonts w:ascii="Arial Narrow" w:eastAsia="Times New Roman" w:hAnsi="Arial Narrow" w:cs="Arial"/>
                <w:sz w:val="36"/>
                <w:szCs w:val="36"/>
              </w:rPr>
            </w:pPr>
            <w:r w:rsidRPr="00B1387C">
              <w:rPr>
                <w:rFonts w:ascii="Arial Narrow" w:eastAsia="Times New Roman" w:hAnsi="Arial Narrow" w:cs="Arial"/>
                <w:color w:val="000000" w:themeColor="text1"/>
                <w:kern w:val="24"/>
                <w:sz w:val="24"/>
                <w:szCs w:val="24"/>
                <w:lang w:val="en-MY"/>
              </w:rPr>
              <w:t>A robotic teaching toolkits for introducing students to important areas of Science, Mathematics as well as Technology and Engineering curricula</w:t>
            </w:r>
          </w:p>
        </w:tc>
        <w:tc>
          <w:tcPr>
            <w:tcW w:w="2054" w:type="dxa"/>
          </w:tcPr>
          <w:p w:rsidR="00B1387C" w:rsidRPr="00B1387C" w:rsidRDefault="00B1387C" w:rsidP="003365A4">
            <w:pPr>
              <w:textAlignment w:val="top"/>
              <w:rPr>
                <w:rFonts w:ascii="Arial Narrow" w:eastAsia="Times New Roman" w:hAnsi="Arial Narrow" w:cs="Arial"/>
                <w:sz w:val="36"/>
                <w:szCs w:val="36"/>
              </w:rPr>
            </w:pPr>
            <w:r w:rsidRPr="00B1387C">
              <w:rPr>
                <w:rFonts w:ascii="Arial Narrow" w:eastAsia="Times New Roman" w:hAnsi="Arial Narrow" w:cs="Arial"/>
                <w:color w:val="000000" w:themeColor="text1"/>
                <w:kern w:val="24"/>
                <w:sz w:val="24"/>
                <w:szCs w:val="24"/>
                <w:lang w:val="en-MY"/>
              </w:rPr>
              <w:t>Robotics and Embedded Control Systems</w:t>
            </w:r>
          </w:p>
        </w:tc>
      </w:tr>
    </w:tbl>
    <w:p w:rsidR="00A66CFB" w:rsidRDefault="00A66CFB" w:rsidP="00D93FF1">
      <w:pPr>
        <w:jc w:val="center"/>
        <w:rPr>
          <w:rFonts w:ascii="Arial Narrow" w:hAnsi="Arial Narrow" w:cs="Tahoma"/>
          <w:b/>
          <w:sz w:val="24"/>
          <w:szCs w:val="24"/>
        </w:rPr>
      </w:pPr>
    </w:p>
    <w:p w:rsidR="00A66CFB" w:rsidRDefault="00A66CFB" w:rsidP="00D93FF1">
      <w:pPr>
        <w:jc w:val="center"/>
        <w:rPr>
          <w:rFonts w:ascii="Arial Narrow" w:hAnsi="Arial Narrow" w:cs="Tahoma"/>
          <w:b/>
          <w:sz w:val="24"/>
          <w:szCs w:val="24"/>
        </w:rPr>
      </w:pPr>
    </w:p>
    <w:p w:rsidR="00A66CFB" w:rsidRDefault="00A66CFB" w:rsidP="00D93FF1">
      <w:pPr>
        <w:jc w:val="center"/>
        <w:rPr>
          <w:rFonts w:ascii="Arial Narrow" w:hAnsi="Arial Narrow" w:cs="Tahoma"/>
          <w:b/>
          <w:sz w:val="24"/>
          <w:szCs w:val="24"/>
        </w:rPr>
      </w:pPr>
    </w:p>
    <w:p w:rsidR="00D90AC2" w:rsidRDefault="00D90AC2" w:rsidP="00D93FF1">
      <w:pPr>
        <w:jc w:val="center"/>
        <w:rPr>
          <w:rFonts w:ascii="Arial Narrow" w:hAnsi="Arial Narrow" w:cs="Tahoma"/>
          <w:b/>
          <w:sz w:val="24"/>
          <w:szCs w:val="24"/>
        </w:rPr>
      </w:pPr>
    </w:p>
    <w:p w:rsidR="00D90AC2" w:rsidRDefault="00D90AC2" w:rsidP="00D93FF1">
      <w:pPr>
        <w:jc w:val="center"/>
        <w:rPr>
          <w:rFonts w:ascii="Arial Narrow" w:hAnsi="Arial Narrow" w:cs="Tahoma"/>
          <w:b/>
          <w:sz w:val="24"/>
          <w:szCs w:val="24"/>
        </w:rPr>
      </w:pPr>
    </w:p>
    <w:p w:rsidR="002F7814" w:rsidRDefault="002F7814" w:rsidP="00D93FF1">
      <w:pPr>
        <w:jc w:val="center"/>
        <w:rPr>
          <w:rFonts w:ascii="Arial Narrow" w:hAnsi="Arial Narrow" w:cs="Tahoma"/>
          <w:b/>
          <w:sz w:val="24"/>
          <w:szCs w:val="24"/>
        </w:rPr>
      </w:pPr>
    </w:p>
    <w:p w:rsidR="002F7814" w:rsidRDefault="002F7814" w:rsidP="00D93FF1">
      <w:pPr>
        <w:jc w:val="center"/>
        <w:rPr>
          <w:rFonts w:ascii="Arial Narrow" w:hAnsi="Arial Narrow" w:cs="Tahoma"/>
          <w:b/>
          <w:sz w:val="24"/>
          <w:szCs w:val="24"/>
        </w:rPr>
      </w:pPr>
    </w:p>
    <w:p w:rsidR="002F7814" w:rsidRDefault="002F7814" w:rsidP="00D93FF1">
      <w:pPr>
        <w:jc w:val="center"/>
        <w:rPr>
          <w:rFonts w:ascii="Arial Narrow" w:hAnsi="Arial Narrow" w:cs="Tahoma"/>
          <w:b/>
          <w:sz w:val="24"/>
          <w:szCs w:val="24"/>
        </w:rPr>
      </w:pPr>
    </w:p>
    <w:p w:rsidR="002F7814" w:rsidRDefault="002F7814" w:rsidP="00D93FF1">
      <w:pPr>
        <w:jc w:val="center"/>
        <w:rPr>
          <w:rFonts w:ascii="Arial Narrow" w:hAnsi="Arial Narrow" w:cs="Tahoma"/>
          <w:b/>
          <w:sz w:val="24"/>
          <w:szCs w:val="24"/>
        </w:rPr>
      </w:pPr>
    </w:p>
    <w:p w:rsidR="002F7814" w:rsidRDefault="002F7814" w:rsidP="00D93FF1">
      <w:pPr>
        <w:jc w:val="center"/>
        <w:rPr>
          <w:rFonts w:ascii="Arial Narrow" w:hAnsi="Arial Narrow" w:cs="Tahoma"/>
          <w:b/>
          <w:sz w:val="24"/>
          <w:szCs w:val="24"/>
        </w:rPr>
      </w:pPr>
    </w:p>
    <w:p w:rsidR="002F7814" w:rsidRDefault="002F7814" w:rsidP="00D93FF1">
      <w:pPr>
        <w:jc w:val="center"/>
        <w:rPr>
          <w:rFonts w:ascii="Arial Narrow" w:hAnsi="Arial Narrow" w:cs="Tahoma"/>
          <w:b/>
          <w:sz w:val="24"/>
          <w:szCs w:val="24"/>
        </w:rPr>
      </w:pPr>
    </w:p>
    <w:p w:rsidR="002F7814" w:rsidRDefault="002F7814" w:rsidP="00D93FF1">
      <w:pPr>
        <w:jc w:val="center"/>
        <w:rPr>
          <w:rFonts w:ascii="Arial Narrow" w:hAnsi="Arial Narrow" w:cs="Tahoma"/>
          <w:b/>
          <w:sz w:val="24"/>
          <w:szCs w:val="24"/>
        </w:rPr>
      </w:pPr>
    </w:p>
    <w:p w:rsidR="00407BAE" w:rsidRDefault="00407BAE" w:rsidP="00D93FF1">
      <w:pPr>
        <w:jc w:val="center"/>
        <w:rPr>
          <w:rFonts w:ascii="Arial Narrow" w:hAnsi="Arial Narrow" w:cs="Tahoma"/>
          <w:b/>
          <w:sz w:val="24"/>
          <w:szCs w:val="24"/>
        </w:rPr>
      </w:pPr>
      <w:bookmarkStart w:id="0" w:name="_GoBack"/>
      <w:bookmarkEnd w:id="0"/>
    </w:p>
    <w:p w:rsidR="002F7814" w:rsidRDefault="00C21E58" w:rsidP="00D93FF1">
      <w:pPr>
        <w:jc w:val="center"/>
        <w:rPr>
          <w:rFonts w:ascii="Arial Narrow" w:hAnsi="Arial Narrow" w:cs="Tahoma"/>
          <w:b/>
          <w:sz w:val="24"/>
          <w:szCs w:val="24"/>
        </w:rPr>
      </w:pPr>
      <w:r>
        <w:rPr>
          <w:rFonts w:ascii="Arial Narrow" w:hAnsi="Arial Narrow" w:cs="Tahoma"/>
          <w:b/>
          <w:sz w:val="24"/>
          <w:szCs w:val="24"/>
        </w:rPr>
        <w:lastRenderedPageBreak/>
        <w:t>NANO MALAYSIA BERHAD</w:t>
      </w:r>
    </w:p>
    <w:tbl>
      <w:tblPr>
        <w:tblStyle w:val="TableGrid"/>
        <w:tblW w:w="0" w:type="auto"/>
        <w:tblLook w:val="04A0" w:firstRow="1" w:lastRow="0" w:firstColumn="1" w:lastColumn="0" w:noHBand="0" w:noVBand="1"/>
      </w:tblPr>
      <w:tblGrid>
        <w:gridCol w:w="553"/>
        <w:gridCol w:w="2690"/>
        <w:gridCol w:w="7879"/>
        <w:gridCol w:w="2054"/>
      </w:tblGrid>
      <w:tr w:rsidR="00C21E58" w:rsidRPr="00A255FA" w:rsidTr="003365A4">
        <w:trPr>
          <w:tblHeader/>
        </w:trPr>
        <w:tc>
          <w:tcPr>
            <w:tcW w:w="553" w:type="dxa"/>
          </w:tcPr>
          <w:p w:rsidR="00C21E58" w:rsidRPr="00A255FA" w:rsidRDefault="00C21E58" w:rsidP="003365A4">
            <w:pPr>
              <w:jc w:val="center"/>
              <w:rPr>
                <w:rFonts w:ascii="Arial Narrow" w:hAnsi="Arial Narrow" w:cs="Tahoma"/>
                <w:b/>
                <w:sz w:val="24"/>
                <w:szCs w:val="24"/>
              </w:rPr>
            </w:pPr>
            <w:r w:rsidRPr="00A255FA">
              <w:rPr>
                <w:rFonts w:ascii="Arial Narrow" w:hAnsi="Arial Narrow" w:cs="Tahoma"/>
                <w:b/>
                <w:sz w:val="24"/>
                <w:szCs w:val="24"/>
              </w:rPr>
              <w:t>No</w:t>
            </w:r>
          </w:p>
        </w:tc>
        <w:tc>
          <w:tcPr>
            <w:tcW w:w="2690" w:type="dxa"/>
          </w:tcPr>
          <w:p w:rsidR="00C21E58" w:rsidRPr="00A255FA" w:rsidRDefault="00C21E58" w:rsidP="003365A4">
            <w:pPr>
              <w:jc w:val="center"/>
              <w:rPr>
                <w:rFonts w:ascii="Arial Narrow" w:hAnsi="Arial Narrow" w:cs="Tahoma"/>
                <w:b/>
                <w:sz w:val="24"/>
                <w:szCs w:val="24"/>
              </w:rPr>
            </w:pPr>
            <w:r w:rsidRPr="00A255FA">
              <w:rPr>
                <w:rFonts w:ascii="Arial Narrow" w:hAnsi="Arial Narrow" w:cs="Tahoma"/>
                <w:b/>
                <w:sz w:val="24"/>
                <w:szCs w:val="24"/>
              </w:rPr>
              <w:t>Product Name</w:t>
            </w:r>
          </w:p>
        </w:tc>
        <w:tc>
          <w:tcPr>
            <w:tcW w:w="7879" w:type="dxa"/>
          </w:tcPr>
          <w:p w:rsidR="00C21E58" w:rsidRPr="00A255FA" w:rsidRDefault="00C21E58" w:rsidP="003365A4">
            <w:pPr>
              <w:jc w:val="center"/>
              <w:rPr>
                <w:rFonts w:ascii="Arial Narrow" w:hAnsi="Arial Narrow" w:cs="Tahoma"/>
                <w:b/>
                <w:sz w:val="24"/>
                <w:szCs w:val="24"/>
              </w:rPr>
            </w:pPr>
            <w:r w:rsidRPr="00A255FA">
              <w:rPr>
                <w:rFonts w:ascii="Arial Narrow" w:hAnsi="Arial Narrow" w:cs="Tahoma"/>
                <w:b/>
                <w:sz w:val="24"/>
                <w:szCs w:val="24"/>
              </w:rPr>
              <w:t>Desription</w:t>
            </w:r>
          </w:p>
        </w:tc>
        <w:tc>
          <w:tcPr>
            <w:tcW w:w="2054" w:type="dxa"/>
          </w:tcPr>
          <w:p w:rsidR="00C21E58" w:rsidRPr="00A255FA" w:rsidRDefault="00C21E58" w:rsidP="003365A4">
            <w:pPr>
              <w:jc w:val="center"/>
              <w:rPr>
                <w:rFonts w:ascii="Arial Narrow" w:hAnsi="Arial Narrow" w:cs="Tahoma"/>
                <w:b/>
                <w:sz w:val="24"/>
                <w:szCs w:val="24"/>
              </w:rPr>
            </w:pPr>
            <w:r w:rsidRPr="00A255FA">
              <w:rPr>
                <w:rFonts w:ascii="Arial Narrow" w:hAnsi="Arial Narrow" w:cs="Tahoma"/>
                <w:b/>
                <w:sz w:val="24"/>
                <w:szCs w:val="24"/>
              </w:rPr>
              <w:t>Area of Application</w:t>
            </w:r>
          </w:p>
        </w:tc>
      </w:tr>
      <w:tr w:rsidR="00C21E58" w:rsidRPr="00B1387C" w:rsidTr="003365A4">
        <w:tc>
          <w:tcPr>
            <w:tcW w:w="553" w:type="dxa"/>
          </w:tcPr>
          <w:p w:rsidR="00A66CFB" w:rsidRPr="00A66CFB" w:rsidRDefault="00C21E58"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1</w:t>
            </w:r>
          </w:p>
        </w:tc>
        <w:tc>
          <w:tcPr>
            <w:tcW w:w="2690" w:type="dxa"/>
          </w:tcPr>
          <w:p w:rsidR="00C21E58" w:rsidRPr="00C21E58" w:rsidRDefault="00C21E58" w:rsidP="003365A4">
            <w:pPr>
              <w:textAlignment w:val="top"/>
              <w:rPr>
                <w:rFonts w:ascii="Arial Narrow" w:eastAsia="Times New Roman" w:hAnsi="Arial Narrow" w:cs="Arial"/>
                <w:sz w:val="36"/>
                <w:szCs w:val="36"/>
              </w:rPr>
            </w:pPr>
            <w:r w:rsidRPr="00C21E58">
              <w:rPr>
                <w:rFonts w:ascii="Arial Narrow" w:eastAsia="Times New Roman" w:hAnsi="Arial Narrow" w:cs="Arial"/>
                <w:color w:val="000000" w:themeColor="text1"/>
                <w:kern w:val="24"/>
                <w:sz w:val="24"/>
                <w:szCs w:val="24"/>
                <w:lang w:val="en-MY"/>
              </w:rPr>
              <w:t>Copper-Carbon Nanotube Nanocomposite Substrates</w:t>
            </w:r>
          </w:p>
        </w:tc>
        <w:tc>
          <w:tcPr>
            <w:tcW w:w="7879" w:type="dxa"/>
          </w:tcPr>
          <w:p w:rsidR="00C21E58" w:rsidRPr="00C21E58" w:rsidRDefault="00C21E58" w:rsidP="003365A4">
            <w:pPr>
              <w:textAlignment w:val="top"/>
              <w:rPr>
                <w:rFonts w:ascii="Arial Narrow" w:eastAsia="Times New Roman" w:hAnsi="Arial Narrow" w:cs="Arial"/>
                <w:sz w:val="36"/>
                <w:szCs w:val="36"/>
              </w:rPr>
            </w:pPr>
            <w:r w:rsidRPr="00C21E58">
              <w:rPr>
                <w:rFonts w:ascii="Arial Narrow" w:eastAsia="Times New Roman" w:hAnsi="Arial Narrow" w:cs="Arial"/>
                <w:color w:val="000000" w:themeColor="text1"/>
                <w:kern w:val="24"/>
                <w:sz w:val="24"/>
                <w:szCs w:val="24"/>
                <w:lang w:val="en-MY"/>
              </w:rPr>
              <w:t>High thermal conductivity Cu-CNT nanocomposite for Thermal Management System in LED Applications</w:t>
            </w:r>
          </w:p>
        </w:tc>
        <w:tc>
          <w:tcPr>
            <w:tcW w:w="2054" w:type="dxa"/>
          </w:tcPr>
          <w:p w:rsidR="00C21E58" w:rsidRPr="00C21E58" w:rsidRDefault="00C21E58" w:rsidP="003365A4">
            <w:pPr>
              <w:textAlignment w:val="top"/>
              <w:rPr>
                <w:rFonts w:ascii="Arial Narrow" w:eastAsia="Times New Roman" w:hAnsi="Arial Narrow" w:cs="Arial"/>
                <w:sz w:val="36"/>
                <w:szCs w:val="36"/>
              </w:rPr>
            </w:pPr>
            <w:r w:rsidRPr="00C21E58">
              <w:rPr>
                <w:rFonts w:ascii="Arial Narrow" w:eastAsia="Times New Roman" w:hAnsi="Arial Narrow" w:cs="Arial"/>
                <w:color w:val="000000" w:themeColor="text1"/>
                <w:kern w:val="24"/>
                <w:sz w:val="24"/>
                <w:szCs w:val="24"/>
                <w:lang w:val="en-MY"/>
              </w:rPr>
              <w:t>Thermal Management in LED Applications</w:t>
            </w:r>
          </w:p>
        </w:tc>
      </w:tr>
      <w:tr w:rsidR="00C21E58" w:rsidRPr="00B1387C" w:rsidTr="003365A4">
        <w:tc>
          <w:tcPr>
            <w:tcW w:w="553" w:type="dxa"/>
          </w:tcPr>
          <w:p w:rsidR="00A66CFB" w:rsidRPr="00A66CFB" w:rsidRDefault="00C21E58"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2</w:t>
            </w:r>
          </w:p>
        </w:tc>
        <w:tc>
          <w:tcPr>
            <w:tcW w:w="2690" w:type="dxa"/>
          </w:tcPr>
          <w:p w:rsidR="00C21E58" w:rsidRPr="00C21E58" w:rsidRDefault="00C21E58" w:rsidP="003365A4">
            <w:pPr>
              <w:textAlignment w:val="top"/>
              <w:rPr>
                <w:rFonts w:ascii="Arial Narrow" w:eastAsia="Times New Roman" w:hAnsi="Arial Narrow" w:cs="Arial"/>
                <w:sz w:val="36"/>
                <w:szCs w:val="36"/>
              </w:rPr>
            </w:pPr>
            <w:r w:rsidRPr="00C21E58">
              <w:rPr>
                <w:rFonts w:ascii="Arial Narrow" w:eastAsia="Times New Roman" w:hAnsi="Arial Narrow" w:cs="Arial"/>
                <w:color w:val="000000" w:themeColor="text1"/>
                <w:kern w:val="24"/>
                <w:sz w:val="24"/>
                <w:szCs w:val="24"/>
                <w:lang w:val="en-MY"/>
              </w:rPr>
              <w:t>Open Innovation Platform for Nano-Sensor Development</w:t>
            </w:r>
          </w:p>
        </w:tc>
        <w:tc>
          <w:tcPr>
            <w:tcW w:w="7879" w:type="dxa"/>
          </w:tcPr>
          <w:p w:rsidR="00C21E58" w:rsidRPr="00C21E58" w:rsidRDefault="00C21E58" w:rsidP="003365A4">
            <w:pPr>
              <w:textAlignment w:val="top"/>
              <w:rPr>
                <w:rFonts w:ascii="Arial Narrow" w:eastAsia="Times New Roman" w:hAnsi="Arial Narrow" w:cs="Arial"/>
                <w:sz w:val="36"/>
                <w:szCs w:val="36"/>
              </w:rPr>
            </w:pPr>
            <w:r w:rsidRPr="00C21E58">
              <w:rPr>
                <w:rFonts w:ascii="Arial Narrow" w:eastAsia="Times New Roman" w:hAnsi="Arial Narrow" w:cs="Arial"/>
                <w:color w:val="000000" w:themeColor="text1"/>
                <w:kern w:val="24"/>
                <w:sz w:val="24"/>
                <w:szCs w:val="24"/>
                <w:lang w:val="en-MY"/>
              </w:rPr>
              <w:t>Silicon based platforms for nanomaterial integration for multi-variant nano-sensor development.</w:t>
            </w:r>
          </w:p>
        </w:tc>
        <w:tc>
          <w:tcPr>
            <w:tcW w:w="2054" w:type="dxa"/>
          </w:tcPr>
          <w:p w:rsidR="00C21E58" w:rsidRPr="00C21E58" w:rsidRDefault="00C21E58" w:rsidP="003365A4">
            <w:pPr>
              <w:textAlignment w:val="top"/>
              <w:rPr>
                <w:rFonts w:ascii="Arial Narrow" w:eastAsia="Times New Roman" w:hAnsi="Arial Narrow" w:cs="Arial"/>
                <w:sz w:val="36"/>
                <w:szCs w:val="36"/>
              </w:rPr>
            </w:pPr>
            <w:r w:rsidRPr="00C21E58">
              <w:rPr>
                <w:rFonts w:ascii="Arial Narrow" w:eastAsia="Times New Roman" w:hAnsi="Arial Narrow" w:cs="Arial"/>
                <w:color w:val="000000" w:themeColor="text1"/>
                <w:kern w:val="24"/>
                <w:sz w:val="24"/>
                <w:szCs w:val="24"/>
                <w:lang w:val="en-MY"/>
              </w:rPr>
              <w:t>Nano-Sensors for agriculture, aquaculture, environmental and healthcare monitoring products, systems and solutions.</w:t>
            </w:r>
          </w:p>
        </w:tc>
      </w:tr>
      <w:tr w:rsidR="00C21E58" w:rsidRPr="00B1387C" w:rsidTr="003365A4">
        <w:tc>
          <w:tcPr>
            <w:tcW w:w="553" w:type="dxa"/>
          </w:tcPr>
          <w:p w:rsidR="00A66CFB" w:rsidRPr="00A66CFB" w:rsidRDefault="00C21E58"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3</w:t>
            </w:r>
          </w:p>
        </w:tc>
        <w:tc>
          <w:tcPr>
            <w:tcW w:w="2690" w:type="dxa"/>
          </w:tcPr>
          <w:p w:rsidR="00C21E58" w:rsidRPr="00C21E58" w:rsidRDefault="00C21E58" w:rsidP="003365A4">
            <w:pPr>
              <w:textAlignment w:val="top"/>
              <w:rPr>
                <w:rFonts w:ascii="Arial Narrow" w:eastAsia="Times New Roman" w:hAnsi="Arial Narrow" w:cs="Arial"/>
                <w:sz w:val="36"/>
                <w:szCs w:val="36"/>
              </w:rPr>
            </w:pPr>
            <w:r w:rsidRPr="00C21E58">
              <w:rPr>
                <w:rFonts w:ascii="Arial Narrow" w:eastAsia="Times New Roman" w:hAnsi="Arial Narrow" w:cs="Arial"/>
                <w:color w:val="000000" w:themeColor="text1"/>
                <w:kern w:val="24"/>
                <w:sz w:val="24"/>
                <w:szCs w:val="24"/>
                <w:lang w:val="en-MY"/>
              </w:rPr>
              <w:t>Graphene Dispersion and Functionalisation Techniques in rubber and plastics products</w:t>
            </w:r>
          </w:p>
        </w:tc>
        <w:tc>
          <w:tcPr>
            <w:tcW w:w="7879" w:type="dxa"/>
          </w:tcPr>
          <w:p w:rsidR="00C21E58" w:rsidRPr="00C21E58" w:rsidRDefault="00C21E58" w:rsidP="003365A4">
            <w:pPr>
              <w:textAlignment w:val="top"/>
              <w:rPr>
                <w:rFonts w:ascii="Arial Narrow" w:eastAsia="Times New Roman" w:hAnsi="Arial Narrow" w:cs="Arial"/>
                <w:sz w:val="36"/>
                <w:szCs w:val="36"/>
              </w:rPr>
            </w:pPr>
            <w:r w:rsidRPr="00C21E58">
              <w:rPr>
                <w:rFonts w:ascii="Arial Narrow" w:eastAsia="Times New Roman" w:hAnsi="Arial Narrow" w:cs="Arial"/>
                <w:color w:val="000000" w:themeColor="text1"/>
                <w:kern w:val="24"/>
                <w:sz w:val="24"/>
                <w:szCs w:val="24"/>
                <w:lang w:val="en-MY"/>
              </w:rPr>
              <w:t>Graphene Dispersion and Functionalisation Techniques in rubber and plastics products</w:t>
            </w:r>
          </w:p>
        </w:tc>
        <w:tc>
          <w:tcPr>
            <w:tcW w:w="2054" w:type="dxa"/>
          </w:tcPr>
          <w:p w:rsidR="00C21E58" w:rsidRPr="00C21E58" w:rsidRDefault="00C21E58" w:rsidP="003365A4">
            <w:pPr>
              <w:textAlignment w:val="top"/>
              <w:rPr>
                <w:rFonts w:ascii="Arial Narrow" w:eastAsia="Times New Roman" w:hAnsi="Arial Narrow" w:cs="Arial"/>
                <w:sz w:val="36"/>
                <w:szCs w:val="36"/>
              </w:rPr>
            </w:pPr>
            <w:r w:rsidRPr="00C21E58">
              <w:rPr>
                <w:rFonts w:ascii="Arial Narrow" w:eastAsia="Times New Roman" w:hAnsi="Arial Narrow" w:cs="Arial"/>
                <w:color w:val="000000" w:themeColor="text1"/>
                <w:kern w:val="24"/>
                <w:sz w:val="24"/>
                <w:szCs w:val="24"/>
                <w:lang w:val="en-MY"/>
              </w:rPr>
              <w:t>Rubber – natural rubber (NR), TPNR, latex</w:t>
            </w:r>
            <w:r w:rsidRPr="00C21E58">
              <w:rPr>
                <w:rFonts w:ascii="Arial Narrow" w:eastAsia="Times New Roman" w:hAnsi="Arial Narrow" w:cs="Arial"/>
                <w:color w:val="000000" w:themeColor="text1"/>
                <w:kern w:val="24"/>
                <w:sz w:val="24"/>
                <w:szCs w:val="24"/>
                <w:lang w:val="en-MY"/>
              </w:rPr>
              <w:br/>
              <w:t>Plastics – commodity plastics and engineered plastics</w:t>
            </w:r>
          </w:p>
        </w:tc>
      </w:tr>
      <w:tr w:rsidR="00C21E58" w:rsidRPr="00B1387C" w:rsidTr="003365A4">
        <w:tc>
          <w:tcPr>
            <w:tcW w:w="553" w:type="dxa"/>
          </w:tcPr>
          <w:p w:rsidR="00A66CFB" w:rsidRPr="00A66CFB" w:rsidRDefault="00C21E58"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4</w:t>
            </w:r>
          </w:p>
        </w:tc>
        <w:tc>
          <w:tcPr>
            <w:tcW w:w="2690" w:type="dxa"/>
          </w:tcPr>
          <w:p w:rsidR="00C21E58" w:rsidRPr="00C21E58" w:rsidRDefault="00C21E58" w:rsidP="003365A4">
            <w:pPr>
              <w:textAlignment w:val="top"/>
              <w:rPr>
                <w:rFonts w:ascii="Arial Narrow" w:eastAsia="Times New Roman" w:hAnsi="Arial Narrow" w:cs="Arial"/>
                <w:sz w:val="36"/>
                <w:szCs w:val="36"/>
              </w:rPr>
            </w:pPr>
            <w:r w:rsidRPr="00C21E58">
              <w:rPr>
                <w:rFonts w:ascii="Arial Narrow" w:eastAsia="Times New Roman" w:hAnsi="Arial Narrow" w:cs="Arial"/>
                <w:color w:val="000000" w:themeColor="text1"/>
                <w:kern w:val="24"/>
                <w:sz w:val="24"/>
                <w:szCs w:val="24"/>
                <w:lang w:val="en-MY"/>
              </w:rPr>
              <w:t>Photocatalyst nanocoating</w:t>
            </w:r>
          </w:p>
        </w:tc>
        <w:tc>
          <w:tcPr>
            <w:tcW w:w="7879" w:type="dxa"/>
          </w:tcPr>
          <w:p w:rsidR="00C21E58" w:rsidRPr="00C21E58" w:rsidRDefault="00C21E58" w:rsidP="003365A4">
            <w:pPr>
              <w:textAlignment w:val="top"/>
              <w:rPr>
                <w:rFonts w:ascii="Arial Narrow" w:eastAsia="Times New Roman" w:hAnsi="Arial Narrow" w:cs="Arial"/>
                <w:sz w:val="36"/>
                <w:szCs w:val="36"/>
              </w:rPr>
            </w:pPr>
            <w:r w:rsidRPr="00C21E58">
              <w:rPr>
                <w:rFonts w:ascii="Arial Narrow" w:eastAsia="Times New Roman" w:hAnsi="Arial Narrow" w:cs="Arial"/>
                <w:color w:val="000000" w:themeColor="text1"/>
                <w:kern w:val="24"/>
                <w:sz w:val="24"/>
                <w:szCs w:val="24"/>
                <w:lang w:val="en-MY"/>
              </w:rPr>
              <w:t>Nanotitania-based coating for hygienic and safer buildings</w:t>
            </w:r>
          </w:p>
        </w:tc>
        <w:tc>
          <w:tcPr>
            <w:tcW w:w="2054" w:type="dxa"/>
          </w:tcPr>
          <w:p w:rsidR="00C21E58" w:rsidRPr="00C21E58" w:rsidRDefault="00C21E58" w:rsidP="003365A4">
            <w:pPr>
              <w:textAlignment w:val="top"/>
              <w:rPr>
                <w:rFonts w:ascii="Arial Narrow" w:eastAsia="Times New Roman" w:hAnsi="Arial Narrow" w:cs="Arial"/>
                <w:sz w:val="36"/>
                <w:szCs w:val="36"/>
              </w:rPr>
            </w:pPr>
            <w:r w:rsidRPr="00C21E58">
              <w:rPr>
                <w:rFonts w:ascii="Arial Narrow" w:eastAsia="Times New Roman" w:hAnsi="Arial Narrow" w:cs="Arial"/>
                <w:color w:val="000000" w:themeColor="text1"/>
                <w:kern w:val="24"/>
                <w:sz w:val="24"/>
                <w:szCs w:val="24"/>
                <w:lang w:val="en-MY"/>
              </w:rPr>
              <w:t>Insulation, anti-microbial, anti-fouling, anti-fungal, anti-UV, anti-rust and anti-stick coating.</w:t>
            </w:r>
            <w:r w:rsidRPr="00C21E58">
              <w:rPr>
                <w:rFonts w:ascii="Arial Narrow" w:eastAsia="Times New Roman" w:hAnsi="Arial Narrow" w:cs="Arial"/>
                <w:color w:val="000000" w:themeColor="text1"/>
                <w:kern w:val="24"/>
                <w:sz w:val="24"/>
                <w:szCs w:val="24"/>
                <w:lang w:val="en-MY"/>
              </w:rPr>
              <w:br/>
              <w:t>Air filtration in air conditioning systems – anti- VOC, HEPA filters and ionisers.</w:t>
            </w:r>
            <w:r w:rsidRPr="00C21E58">
              <w:rPr>
                <w:rFonts w:ascii="Arial Narrow" w:eastAsia="Times New Roman" w:hAnsi="Arial Narrow" w:cs="Arial"/>
                <w:color w:val="000000" w:themeColor="text1"/>
                <w:kern w:val="24"/>
                <w:sz w:val="24"/>
                <w:szCs w:val="24"/>
                <w:lang w:val="en-MY"/>
              </w:rPr>
              <w:br/>
              <w:t xml:space="preserve">Fiber coating for medical </w:t>
            </w:r>
            <w:r w:rsidRPr="00C21E58">
              <w:rPr>
                <w:rFonts w:ascii="Arial Narrow" w:eastAsia="Times New Roman" w:hAnsi="Arial Narrow" w:cs="Arial"/>
                <w:color w:val="000000" w:themeColor="text1"/>
                <w:kern w:val="24"/>
                <w:sz w:val="24"/>
                <w:szCs w:val="24"/>
                <w:lang w:val="en-MY"/>
              </w:rPr>
              <w:lastRenderedPageBreak/>
              <w:t>paraphernalia.</w:t>
            </w:r>
          </w:p>
        </w:tc>
      </w:tr>
      <w:tr w:rsidR="00C21E58" w:rsidRPr="00B1387C" w:rsidTr="003365A4">
        <w:tc>
          <w:tcPr>
            <w:tcW w:w="553" w:type="dxa"/>
          </w:tcPr>
          <w:p w:rsidR="00A66CFB" w:rsidRPr="00A66CFB" w:rsidRDefault="00C21E58"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lastRenderedPageBreak/>
              <w:t>5</w:t>
            </w:r>
          </w:p>
        </w:tc>
        <w:tc>
          <w:tcPr>
            <w:tcW w:w="2690" w:type="dxa"/>
          </w:tcPr>
          <w:p w:rsidR="00C21E58" w:rsidRPr="00C21E58" w:rsidRDefault="00C21E58" w:rsidP="003365A4">
            <w:pPr>
              <w:textAlignment w:val="top"/>
              <w:rPr>
                <w:rFonts w:ascii="Arial Narrow" w:eastAsia="Times New Roman" w:hAnsi="Arial Narrow" w:cs="Arial"/>
                <w:sz w:val="36"/>
                <w:szCs w:val="36"/>
              </w:rPr>
            </w:pPr>
            <w:r w:rsidRPr="00C21E58">
              <w:rPr>
                <w:rFonts w:ascii="Arial Narrow" w:eastAsia="Times New Roman" w:hAnsi="Arial Narrow" w:cs="Arial"/>
                <w:color w:val="000000" w:themeColor="text1"/>
                <w:kern w:val="24"/>
                <w:sz w:val="24"/>
                <w:szCs w:val="24"/>
                <w:lang w:val="en-MY"/>
              </w:rPr>
              <w:t>Proton Exchange Membrane (PEM) fuel cell; Solid Oxide fuel cells (SOFC) and Phosphoric Acid fuel cells (PAFC)</w:t>
            </w:r>
          </w:p>
        </w:tc>
        <w:tc>
          <w:tcPr>
            <w:tcW w:w="7879" w:type="dxa"/>
          </w:tcPr>
          <w:p w:rsidR="00C21E58" w:rsidRPr="00C21E58" w:rsidRDefault="00C21E58" w:rsidP="003365A4">
            <w:pPr>
              <w:textAlignment w:val="top"/>
              <w:rPr>
                <w:rFonts w:ascii="Arial Narrow" w:eastAsia="Times New Roman" w:hAnsi="Arial Narrow" w:cs="Arial"/>
                <w:sz w:val="36"/>
                <w:szCs w:val="36"/>
              </w:rPr>
            </w:pPr>
            <w:r w:rsidRPr="00C21E58">
              <w:rPr>
                <w:rFonts w:ascii="Arial Narrow" w:eastAsia="Times New Roman" w:hAnsi="Arial Narrow" w:cs="Arial"/>
                <w:color w:val="000000" w:themeColor="text1"/>
                <w:kern w:val="24"/>
                <w:sz w:val="24"/>
                <w:szCs w:val="24"/>
                <w:lang w:val="en-MY"/>
              </w:rPr>
              <w:t>Fuel Cell Development and New properties enhancement opportunities</w:t>
            </w:r>
          </w:p>
        </w:tc>
        <w:tc>
          <w:tcPr>
            <w:tcW w:w="2054" w:type="dxa"/>
          </w:tcPr>
          <w:p w:rsidR="00C21E58" w:rsidRPr="00C21E58" w:rsidRDefault="00C21E58" w:rsidP="003365A4">
            <w:pPr>
              <w:textAlignment w:val="top"/>
              <w:rPr>
                <w:rFonts w:ascii="Arial Narrow" w:eastAsia="Times New Roman" w:hAnsi="Arial Narrow" w:cs="Arial"/>
                <w:sz w:val="36"/>
                <w:szCs w:val="36"/>
              </w:rPr>
            </w:pPr>
            <w:r w:rsidRPr="00C21E58">
              <w:rPr>
                <w:rFonts w:ascii="Arial Narrow" w:eastAsia="Times New Roman" w:hAnsi="Arial Narrow" w:cs="Arial"/>
                <w:color w:val="000000" w:themeColor="text1"/>
                <w:kern w:val="24"/>
                <w:sz w:val="24"/>
                <w:szCs w:val="24"/>
                <w:lang w:val="en-MY"/>
              </w:rPr>
              <w:t>Automotive, conductive materials, catalysts, Photo-electrochemical applications, oxygen sensor, conductive materials,</w:t>
            </w:r>
          </w:p>
        </w:tc>
      </w:tr>
      <w:tr w:rsidR="00C21E58" w:rsidRPr="00B1387C" w:rsidTr="003365A4">
        <w:tc>
          <w:tcPr>
            <w:tcW w:w="553" w:type="dxa"/>
          </w:tcPr>
          <w:p w:rsidR="00A66CFB" w:rsidRPr="00A66CFB" w:rsidRDefault="00C21E58"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6</w:t>
            </w:r>
          </w:p>
        </w:tc>
        <w:tc>
          <w:tcPr>
            <w:tcW w:w="2690" w:type="dxa"/>
          </w:tcPr>
          <w:p w:rsidR="00C21E58" w:rsidRPr="00C21E58" w:rsidRDefault="00C21E58" w:rsidP="003365A4">
            <w:pPr>
              <w:textAlignment w:val="top"/>
              <w:rPr>
                <w:rFonts w:ascii="Arial Narrow" w:eastAsia="Times New Roman" w:hAnsi="Arial Narrow" w:cs="Arial"/>
                <w:sz w:val="36"/>
                <w:szCs w:val="36"/>
              </w:rPr>
            </w:pPr>
            <w:r w:rsidRPr="00C21E58">
              <w:rPr>
                <w:rFonts w:ascii="Arial Narrow" w:eastAsia="Times New Roman" w:hAnsi="Arial Narrow" w:cs="Arial"/>
                <w:color w:val="000000" w:themeColor="text1"/>
                <w:kern w:val="24"/>
                <w:sz w:val="24"/>
                <w:szCs w:val="24"/>
                <w:lang w:val="es-ES"/>
              </w:rPr>
              <w:t>Zeolites A, X, Y, P</w:t>
            </w:r>
          </w:p>
        </w:tc>
        <w:tc>
          <w:tcPr>
            <w:tcW w:w="7879" w:type="dxa"/>
          </w:tcPr>
          <w:p w:rsidR="00C21E58" w:rsidRPr="00C21E58" w:rsidRDefault="00C21E58" w:rsidP="003365A4">
            <w:pPr>
              <w:textAlignment w:val="top"/>
              <w:rPr>
                <w:rFonts w:ascii="Arial Narrow" w:eastAsia="Times New Roman" w:hAnsi="Arial Narrow" w:cs="Arial"/>
                <w:sz w:val="36"/>
                <w:szCs w:val="36"/>
              </w:rPr>
            </w:pPr>
            <w:r w:rsidRPr="00C21E58">
              <w:rPr>
                <w:rFonts w:ascii="Arial Narrow" w:eastAsia="Times New Roman" w:hAnsi="Arial Narrow" w:cs="Arial"/>
                <w:color w:val="000000" w:themeColor="text1"/>
                <w:kern w:val="24"/>
                <w:sz w:val="24"/>
                <w:szCs w:val="24"/>
                <w:lang w:val="en-MY"/>
              </w:rPr>
              <w:t>Nanosilica and Zeolites from Rice Husk Ash</w:t>
            </w:r>
          </w:p>
        </w:tc>
        <w:tc>
          <w:tcPr>
            <w:tcW w:w="2054" w:type="dxa"/>
          </w:tcPr>
          <w:p w:rsidR="00C21E58" w:rsidRPr="00C21E58" w:rsidRDefault="00C21E58" w:rsidP="003365A4">
            <w:pPr>
              <w:textAlignment w:val="top"/>
              <w:rPr>
                <w:rFonts w:ascii="Arial Narrow" w:eastAsia="Times New Roman" w:hAnsi="Arial Narrow" w:cs="Arial"/>
                <w:sz w:val="36"/>
                <w:szCs w:val="36"/>
              </w:rPr>
            </w:pPr>
            <w:r w:rsidRPr="00C21E58">
              <w:rPr>
                <w:rFonts w:ascii="Arial Narrow" w:eastAsia="Times New Roman" w:hAnsi="Arial Narrow" w:cs="Arial"/>
                <w:color w:val="000000" w:themeColor="text1"/>
                <w:kern w:val="24"/>
                <w:sz w:val="24"/>
                <w:szCs w:val="24"/>
                <w:lang w:val="en-MY"/>
              </w:rPr>
              <w:t>Rubber composite, water filtration, pharmaceutical and oil and gas application</w:t>
            </w:r>
          </w:p>
        </w:tc>
      </w:tr>
      <w:tr w:rsidR="00C21E58" w:rsidRPr="00B1387C" w:rsidTr="003365A4">
        <w:tc>
          <w:tcPr>
            <w:tcW w:w="553" w:type="dxa"/>
          </w:tcPr>
          <w:p w:rsidR="00A66CFB" w:rsidRPr="00A66CFB" w:rsidRDefault="00C21E58" w:rsidP="003365A4">
            <w:pPr>
              <w:textAlignment w:val="top"/>
              <w:rPr>
                <w:rFonts w:ascii="Arial Narrow" w:eastAsia="Times New Roman" w:hAnsi="Arial Narrow" w:cs="Arial"/>
                <w:sz w:val="24"/>
                <w:szCs w:val="24"/>
              </w:rPr>
            </w:pPr>
            <w:r w:rsidRPr="00A66CFB">
              <w:rPr>
                <w:rFonts w:ascii="Arial Narrow" w:eastAsia="Times New Roman" w:hAnsi="Arial Narrow" w:cs="Arial"/>
                <w:color w:val="000000" w:themeColor="text1"/>
                <w:kern w:val="24"/>
                <w:sz w:val="24"/>
                <w:szCs w:val="24"/>
                <w:lang w:val="en-MY"/>
              </w:rPr>
              <w:t>7</w:t>
            </w:r>
          </w:p>
        </w:tc>
        <w:tc>
          <w:tcPr>
            <w:tcW w:w="2690" w:type="dxa"/>
          </w:tcPr>
          <w:p w:rsidR="00C21E58" w:rsidRPr="00C21E58" w:rsidRDefault="00C21E58" w:rsidP="003365A4">
            <w:pPr>
              <w:textAlignment w:val="top"/>
              <w:rPr>
                <w:rFonts w:ascii="Arial Narrow" w:eastAsia="Times New Roman" w:hAnsi="Arial Narrow" w:cs="Arial"/>
                <w:sz w:val="36"/>
                <w:szCs w:val="36"/>
              </w:rPr>
            </w:pPr>
            <w:r w:rsidRPr="00C21E58">
              <w:rPr>
                <w:rFonts w:ascii="Arial Narrow" w:eastAsia="Times New Roman" w:hAnsi="Arial Narrow" w:cs="Arial"/>
                <w:color w:val="000000" w:themeColor="text1"/>
                <w:kern w:val="24"/>
                <w:sz w:val="24"/>
                <w:szCs w:val="24"/>
                <w:lang w:val="en-MY"/>
              </w:rPr>
              <w:t>Ceramic Matrix Nanocomposites (CMNC); Metal Matrix Nanocomposites (MMNC) and</w:t>
            </w:r>
            <w:r w:rsidRPr="00C21E58">
              <w:rPr>
                <w:rFonts w:ascii="Arial Narrow" w:eastAsia="Times New Roman" w:hAnsi="Arial Narrow" w:cs="Arial"/>
                <w:color w:val="000000" w:themeColor="text1"/>
                <w:kern w:val="24"/>
                <w:sz w:val="24"/>
                <w:szCs w:val="24"/>
                <w:lang w:val="en-MY"/>
              </w:rPr>
              <w:br/>
              <w:t>Polymer Matrix Nanocomposites (PMNC).</w:t>
            </w:r>
          </w:p>
        </w:tc>
        <w:tc>
          <w:tcPr>
            <w:tcW w:w="7879" w:type="dxa"/>
          </w:tcPr>
          <w:p w:rsidR="00C21E58" w:rsidRPr="00C21E58" w:rsidRDefault="00C21E58" w:rsidP="003365A4">
            <w:pPr>
              <w:textAlignment w:val="top"/>
              <w:rPr>
                <w:rFonts w:ascii="Arial Narrow" w:eastAsia="Times New Roman" w:hAnsi="Arial Narrow" w:cs="Arial"/>
                <w:sz w:val="36"/>
                <w:szCs w:val="36"/>
              </w:rPr>
            </w:pPr>
            <w:r w:rsidRPr="00C21E58">
              <w:rPr>
                <w:rFonts w:ascii="Arial Narrow" w:eastAsia="Times New Roman" w:hAnsi="Arial Narrow" w:cs="Arial"/>
                <w:color w:val="000000" w:themeColor="text1"/>
                <w:kern w:val="24"/>
                <w:sz w:val="24"/>
                <w:szCs w:val="24"/>
                <w:lang w:val="en-MY"/>
              </w:rPr>
              <w:t>Nanocomposites: Synthesis, Structure, Properties and New Application Opportunities</w:t>
            </w:r>
          </w:p>
        </w:tc>
        <w:tc>
          <w:tcPr>
            <w:tcW w:w="2054" w:type="dxa"/>
          </w:tcPr>
          <w:p w:rsidR="00C21E58" w:rsidRPr="00C21E58" w:rsidRDefault="00C21E58" w:rsidP="003365A4">
            <w:pPr>
              <w:textAlignment w:val="top"/>
              <w:rPr>
                <w:rFonts w:ascii="Arial Narrow" w:eastAsia="Times New Roman" w:hAnsi="Arial Narrow" w:cs="Arial"/>
                <w:sz w:val="36"/>
                <w:szCs w:val="36"/>
              </w:rPr>
            </w:pPr>
            <w:r w:rsidRPr="00C21E58">
              <w:rPr>
                <w:rFonts w:ascii="Arial Narrow" w:eastAsia="Times New Roman" w:hAnsi="Arial Narrow" w:cs="Arial"/>
                <w:color w:val="000000" w:themeColor="text1"/>
                <w:kern w:val="24"/>
                <w:sz w:val="24"/>
                <w:szCs w:val="24"/>
                <w:lang w:val="en-MY"/>
              </w:rPr>
              <w:t>Aerospace, automotive, electronics and biotechnology industries, conductive materials, catalysts, Photo-electrochemical applications, coatings</w:t>
            </w:r>
          </w:p>
        </w:tc>
      </w:tr>
    </w:tbl>
    <w:p w:rsidR="00D90AC2" w:rsidRDefault="00D90AC2" w:rsidP="008076B0">
      <w:pPr>
        <w:jc w:val="center"/>
        <w:rPr>
          <w:rFonts w:ascii="Arial Narrow" w:hAnsi="Arial Narrow" w:cs="Tahoma"/>
          <w:b/>
          <w:sz w:val="24"/>
          <w:szCs w:val="24"/>
        </w:rPr>
      </w:pPr>
    </w:p>
    <w:sectPr w:rsidR="00D90AC2" w:rsidSect="00D93FF1">
      <w:headerReference w:type="default" r:id="rId7"/>
      <w:foot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431E" w:rsidRDefault="00A9431E" w:rsidP="00A255FA">
      <w:pPr>
        <w:spacing w:after="0" w:line="240" w:lineRule="auto"/>
      </w:pPr>
      <w:r>
        <w:separator/>
      </w:r>
    </w:p>
  </w:endnote>
  <w:endnote w:type="continuationSeparator" w:id="0">
    <w:p w:rsidR="00A9431E" w:rsidRDefault="00A9431E" w:rsidP="00A255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2016547"/>
      <w:docPartObj>
        <w:docPartGallery w:val="Page Numbers (Bottom of Page)"/>
        <w:docPartUnique/>
      </w:docPartObj>
    </w:sdtPr>
    <w:sdtEndPr>
      <w:rPr>
        <w:noProof/>
      </w:rPr>
    </w:sdtEndPr>
    <w:sdtContent>
      <w:p w:rsidR="00A255FA" w:rsidRDefault="00A255FA">
        <w:pPr>
          <w:pStyle w:val="Footer"/>
          <w:jc w:val="center"/>
        </w:pPr>
        <w:r>
          <w:fldChar w:fldCharType="begin"/>
        </w:r>
        <w:r>
          <w:instrText xml:space="preserve"> PAGE   \* MERGEFORMAT </w:instrText>
        </w:r>
        <w:r>
          <w:fldChar w:fldCharType="separate"/>
        </w:r>
        <w:r w:rsidR="00767EBF">
          <w:rPr>
            <w:noProof/>
          </w:rPr>
          <w:t>12</w:t>
        </w:r>
        <w:r>
          <w:rPr>
            <w:noProof/>
          </w:rPr>
          <w:fldChar w:fldCharType="end"/>
        </w:r>
      </w:p>
    </w:sdtContent>
  </w:sdt>
  <w:p w:rsidR="00A255FA" w:rsidRDefault="00A255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431E" w:rsidRDefault="00A9431E" w:rsidP="00A255FA">
      <w:pPr>
        <w:spacing w:after="0" w:line="240" w:lineRule="auto"/>
      </w:pPr>
      <w:r>
        <w:separator/>
      </w:r>
    </w:p>
  </w:footnote>
  <w:footnote w:type="continuationSeparator" w:id="0">
    <w:p w:rsidR="00A9431E" w:rsidRDefault="00A9431E" w:rsidP="00A255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5FA" w:rsidRDefault="00A255FA">
    <w:pPr>
      <w:pStyle w:val="Header"/>
      <w:jc w:val="center"/>
    </w:pPr>
  </w:p>
  <w:p w:rsidR="00A255FA" w:rsidRDefault="00A255F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3FF1"/>
    <w:rsid w:val="002F7814"/>
    <w:rsid w:val="00394C29"/>
    <w:rsid w:val="003F0A82"/>
    <w:rsid w:val="00407BAE"/>
    <w:rsid w:val="004A5100"/>
    <w:rsid w:val="00621549"/>
    <w:rsid w:val="00742818"/>
    <w:rsid w:val="00767EBF"/>
    <w:rsid w:val="008076B0"/>
    <w:rsid w:val="008A120F"/>
    <w:rsid w:val="00A255FA"/>
    <w:rsid w:val="00A66CFB"/>
    <w:rsid w:val="00A9431E"/>
    <w:rsid w:val="00B129E0"/>
    <w:rsid w:val="00B1387C"/>
    <w:rsid w:val="00C21E58"/>
    <w:rsid w:val="00D90AC2"/>
    <w:rsid w:val="00D93F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93FF1"/>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D93F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255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55FA"/>
  </w:style>
  <w:style w:type="paragraph" w:styleId="Footer">
    <w:name w:val="footer"/>
    <w:basedOn w:val="Normal"/>
    <w:link w:val="FooterChar"/>
    <w:uiPriority w:val="99"/>
    <w:unhideWhenUsed/>
    <w:rsid w:val="00A255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55F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93FF1"/>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D93F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255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55FA"/>
  </w:style>
  <w:style w:type="paragraph" w:styleId="Footer">
    <w:name w:val="footer"/>
    <w:basedOn w:val="Normal"/>
    <w:link w:val="FooterChar"/>
    <w:uiPriority w:val="99"/>
    <w:unhideWhenUsed/>
    <w:rsid w:val="00A255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55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435509">
      <w:bodyDiv w:val="1"/>
      <w:marLeft w:val="0"/>
      <w:marRight w:val="0"/>
      <w:marTop w:val="0"/>
      <w:marBottom w:val="0"/>
      <w:divBdr>
        <w:top w:val="none" w:sz="0" w:space="0" w:color="auto"/>
        <w:left w:val="none" w:sz="0" w:space="0" w:color="auto"/>
        <w:bottom w:val="none" w:sz="0" w:space="0" w:color="auto"/>
        <w:right w:val="none" w:sz="0" w:space="0" w:color="auto"/>
      </w:divBdr>
    </w:div>
    <w:div w:id="163982113">
      <w:bodyDiv w:val="1"/>
      <w:marLeft w:val="0"/>
      <w:marRight w:val="0"/>
      <w:marTop w:val="0"/>
      <w:marBottom w:val="0"/>
      <w:divBdr>
        <w:top w:val="none" w:sz="0" w:space="0" w:color="auto"/>
        <w:left w:val="none" w:sz="0" w:space="0" w:color="auto"/>
        <w:bottom w:val="none" w:sz="0" w:space="0" w:color="auto"/>
        <w:right w:val="none" w:sz="0" w:space="0" w:color="auto"/>
      </w:divBdr>
    </w:div>
    <w:div w:id="222643028">
      <w:bodyDiv w:val="1"/>
      <w:marLeft w:val="0"/>
      <w:marRight w:val="0"/>
      <w:marTop w:val="0"/>
      <w:marBottom w:val="0"/>
      <w:divBdr>
        <w:top w:val="none" w:sz="0" w:space="0" w:color="auto"/>
        <w:left w:val="none" w:sz="0" w:space="0" w:color="auto"/>
        <w:bottom w:val="none" w:sz="0" w:space="0" w:color="auto"/>
        <w:right w:val="none" w:sz="0" w:space="0" w:color="auto"/>
      </w:divBdr>
    </w:div>
    <w:div w:id="266237838">
      <w:bodyDiv w:val="1"/>
      <w:marLeft w:val="0"/>
      <w:marRight w:val="0"/>
      <w:marTop w:val="0"/>
      <w:marBottom w:val="0"/>
      <w:divBdr>
        <w:top w:val="none" w:sz="0" w:space="0" w:color="auto"/>
        <w:left w:val="none" w:sz="0" w:space="0" w:color="auto"/>
        <w:bottom w:val="none" w:sz="0" w:space="0" w:color="auto"/>
        <w:right w:val="none" w:sz="0" w:space="0" w:color="auto"/>
      </w:divBdr>
    </w:div>
    <w:div w:id="403455693">
      <w:bodyDiv w:val="1"/>
      <w:marLeft w:val="0"/>
      <w:marRight w:val="0"/>
      <w:marTop w:val="0"/>
      <w:marBottom w:val="0"/>
      <w:divBdr>
        <w:top w:val="none" w:sz="0" w:space="0" w:color="auto"/>
        <w:left w:val="none" w:sz="0" w:space="0" w:color="auto"/>
        <w:bottom w:val="none" w:sz="0" w:space="0" w:color="auto"/>
        <w:right w:val="none" w:sz="0" w:space="0" w:color="auto"/>
      </w:divBdr>
    </w:div>
    <w:div w:id="520360945">
      <w:bodyDiv w:val="1"/>
      <w:marLeft w:val="0"/>
      <w:marRight w:val="0"/>
      <w:marTop w:val="0"/>
      <w:marBottom w:val="0"/>
      <w:divBdr>
        <w:top w:val="none" w:sz="0" w:space="0" w:color="auto"/>
        <w:left w:val="none" w:sz="0" w:space="0" w:color="auto"/>
        <w:bottom w:val="none" w:sz="0" w:space="0" w:color="auto"/>
        <w:right w:val="none" w:sz="0" w:space="0" w:color="auto"/>
      </w:divBdr>
    </w:div>
    <w:div w:id="674457656">
      <w:bodyDiv w:val="1"/>
      <w:marLeft w:val="0"/>
      <w:marRight w:val="0"/>
      <w:marTop w:val="0"/>
      <w:marBottom w:val="0"/>
      <w:divBdr>
        <w:top w:val="none" w:sz="0" w:space="0" w:color="auto"/>
        <w:left w:val="none" w:sz="0" w:space="0" w:color="auto"/>
        <w:bottom w:val="none" w:sz="0" w:space="0" w:color="auto"/>
        <w:right w:val="none" w:sz="0" w:space="0" w:color="auto"/>
      </w:divBdr>
    </w:div>
    <w:div w:id="743335638">
      <w:bodyDiv w:val="1"/>
      <w:marLeft w:val="0"/>
      <w:marRight w:val="0"/>
      <w:marTop w:val="0"/>
      <w:marBottom w:val="0"/>
      <w:divBdr>
        <w:top w:val="none" w:sz="0" w:space="0" w:color="auto"/>
        <w:left w:val="none" w:sz="0" w:space="0" w:color="auto"/>
        <w:bottom w:val="none" w:sz="0" w:space="0" w:color="auto"/>
        <w:right w:val="none" w:sz="0" w:space="0" w:color="auto"/>
      </w:divBdr>
    </w:div>
    <w:div w:id="770205617">
      <w:bodyDiv w:val="1"/>
      <w:marLeft w:val="0"/>
      <w:marRight w:val="0"/>
      <w:marTop w:val="0"/>
      <w:marBottom w:val="0"/>
      <w:divBdr>
        <w:top w:val="none" w:sz="0" w:space="0" w:color="auto"/>
        <w:left w:val="none" w:sz="0" w:space="0" w:color="auto"/>
        <w:bottom w:val="none" w:sz="0" w:space="0" w:color="auto"/>
        <w:right w:val="none" w:sz="0" w:space="0" w:color="auto"/>
      </w:divBdr>
    </w:div>
    <w:div w:id="846477182">
      <w:bodyDiv w:val="1"/>
      <w:marLeft w:val="0"/>
      <w:marRight w:val="0"/>
      <w:marTop w:val="0"/>
      <w:marBottom w:val="0"/>
      <w:divBdr>
        <w:top w:val="none" w:sz="0" w:space="0" w:color="auto"/>
        <w:left w:val="none" w:sz="0" w:space="0" w:color="auto"/>
        <w:bottom w:val="none" w:sz="0" w:space="0" w:color="auto"/>
        <w:right w:val="none" w:sz="0" w:space="0" w:color="auto"/>
      </w:divBdr>
    </w:div>
    <w:div w:id="940067363">
      <w:bodyDiv w:val="1"/>
      <w:marLeft w:val="0"/>
      <w:marRight w:val="0"/>
      <w:marTop w:val="0"/>
      <w:marBottom w:val="0"/>
      <w:divBdr>
        <w:top w:val="none" w:sz="0" w:space="0" w:color="auto"/>
        <w:left w:val="none" w:sz="0" w:space="0" w:color="auto"/>
        <w:bottom w:val="none" w:sz="0" w:space="0" w:color="auto"/>
        <w:right w:val="none" w:sz="0" w:space="0" w:color="auto"/>
      </w:divBdr>
    </w:div>
    <w:div w:id="1208764106">
      <w:bodyDiv w:val="1"/>
      <w:marLeft w:val="0"/>
      <w:marRight w:val="0"/>
      <w:marTop w:val="0"/>
      <w:marBottom w:val="0"/>
      <w:divBdr>
        <w:top w:val="none" w:sz="0" w:space="0" w:color="auto"/>
        <w:left w:val="none" w:sz="0" w:space="0" w:color="auto"/>
        <w:bottom w:val="none" w:sz="0" w:space="0" w:color="auto"/>
        <w:right w:val="none" w:sz="0" w:space="0" w:color="auto"/>
      </w:divBdr>
    </w:div>
    <w:div w:id="1210919932">
      <w:bodyDiv w:val="1"/>
      <w:marLeft w:val="0"/>
      <w:marRight w:val="0"/>
      <w:marTop w:val="0"/>
      <w:marBottom w:val="0"/>
      <w:divBdr>
        <w:top w:val="none" w:sz="0" w:space="0" w:color="auto"/>
        <w:left w:val="none" w:sz="0" w:space="0" w:color="auto"/>
        <w:bottom w:val="none" w:sz="0" w:space="0" w:color="auto"/>
        <w:right w:val="none" w:sz="0" w:space="0" w:color="auto"/>
      </w:divBdr>
    </w:div>
    <w:div w:id="1424450608">
      <w:bodyDiv w:val="1"/>
      <w:marLeft w:val="0"/>
      <w:marRight w:val="0"/>
      <w:marTop w:val="0"/>
      <w:marBottom w:val="0"/>
      <w:divBdr>
        <w:top w:val="none" w:sz="0" w:space="0" w:color="auto"/>
        <w:left w:val="none" w:sz="0" w:space="0" w:color="auto"/>
        <w:bottom w:val="none" w:sz="0" w:space="0" w:color="auto"/>
        <w:right w:val="none" w:sz="0" w:space="0" w:color="auto"/>
      </w:divBdr>
    </w:div>
    <w:div w:id="1511333478">
      <w:bodyDiv w:val="1"/>
      <w:marLeft w:val="0"/>
      <w:marRight w:val="0"/>
      <w:marTop w:val="0"/>
      <w:marBottom w:val="0"/>
      <w:divBdr>
        <w:top w:val="none" w:sz="0" w:space="0" w:color="auto"/>
        <w:left w:val="none" w:sz="0" w:space="0" w:color="auto"/>
        <w:bottom w:val="none" w:sz="0" w:space="0" w:color="auto"/>
        <w:right w:val="none" w:sz="0" w:space="0" w:color="auto"/>
      </w:divBdr>
    </w:div>
    <w:div w:id="1767312604">
      <w:bodyDiv w:val="1"/>
      <w:marLeft w:val="0"/>
      <w:marRight w:val="0"/>
      <w:marTop w:val="0"/>
      <w:marBottom w:val="0"/>
      <w:divBdr>
        <w:top w:val="none" w:sz="0" w:space="0" w:color="auto"/>
        <w:left w:val="none" w:sz="0" w:space="0" w:color="auto"/>
        <w:bottom w:val="none" w:sz="0" w:space="0" w:color="auto"/>
        <w:right w:val="none" w:sz="0" w:space="0" w:color="auto"/>
      </w:divBdr>
    </w:div>
    <w:div w:id="212337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2743</Words>
  <Characters>15637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Nor Azlina Binti Ariffin</dc:creator>
  <cp:keywords/>
  <dc:description/>
  <cp:lastModifiedBy>Dr. Nor Azlina Binti Ariffin</cp:lastModifiedBy>
  <cp:revision>2</cp:revision>
  <cp:lastPrinted>2015-11-30T06:41:00Z</cp:lastPrinted>
  <dcterms:created xsi:type="dcterms:W3CDTF">2015-11-30T07:44:00Z</dcterms:created>
  <dcterms:modified xsi:type="dcterms:W3CDTF">2015-11-30T07:44:00Z</dcterms:modified>
</cp:coreProperties>
</file>